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CEBE" w14:textId="77777777" w:rsidR="00F0265B" w:rsidRPr="00844070" w:rsidRDefault="00F0265B" w:rsidP="00F0265B">
      <w:pPr>
        <w:spacing w:after="0"/>
        <w:rPr>
          <w:rFonts w:ascii="Corbel" w:hAnsi="Corbel" w:cs="Arial"/>
          <w:b/>
          <w:sz w:val="28"/>
          <w:szCs w:val="28"/>
        </w:rPr>
      </w:pPr>
      <w:r w:rsidRPr="00844070">
        <w:rPr>
          <w:rFonts w:ascii="Corbel" w:hAnsi="Corbel" w:cs="Arial"/>
          <w:b/>
          <w:sz w:val="28"/>
          <w:szCs w:val="28"/>
        </w:rPr>
        <w:t xml:space="preserve">Prijedlog godišnjeg izvedbenog kurikuluma za </w:t>
      </w:r>
      <w:r w:rsidRPr="00844070">
        <w:rPr>
          <w:rFonts w:ascii="Corbel" w:hAnsi="Corbel" w:cs="Arial"/>
          <w:b/>
          <w:i/>
          <w:sz w:val="28"/>
          <w:szCs w:val="28"/>
        </w:rPr>
        <w:t>Kemiju</w:t>
      </w:r>
      <w:r w:rsidRPr="00844070">
        <w:rPr>
          <w:rFonts w:ascii="Corbel" w:hAnsi="Corbel" w:cs="Arial"/>
          <w:b/>
          <w:sz w:val="28"/>
          <w:szCs w:val="28"/>
        </w:rPr>
        <w:t xml:space="preserve"> u </w:t>
      </w:r>
      <w:r w:rsidR="00734338" w:rsidRPr="00844070">
        <w:rPr>
          <w:rFonts w:ascii="Corbel" w:hAnsi="Corbel" w:cs="Arial"/>
          <w:b/>
          <w:sz w:val="28"/>
          <w:szCs w:val="28"/>
        </w:rPr>
        <w:t>2</w:t>
      </w:r>
      <w:r w:rsidRPr="00844070">
        <w:rPr>
          <w:rFonts w:ascii="Corbel" w:hAnsi="Corbel" w:cs="Arial"/>
          <w:b/>
          <w:sz w:val="28"/>
          <w:szCs w:val="28"/>
        </w:rPr>
        <w:t>. razredu gimnazije za nastavnu godinu 202</w:t>
      </w:r>
      <w:r w:rsidR="00D51032">
        <w:rPr>
          <w:rFonts w:ascii="Corbel" w:hAnsi="Corbel" w:cs="Arial"/>
          <w:b/>
          <w:sz w:val="28"/>
          <w:szCs w:val="28"/>
        </w:rPr>
        <w:t>1</w:t>
      </w:r>
      <w:r w:rsidRPr="00844070">
        <w:rPr>
          <w:rFonts w:ascii="Corbel" w:hAnsi="Corbel" w:cs="Arial"/>
          <w:b/>
          <w:sz w:val="28"/>
          <w:szCs w:val="28"/>
        </w:rPr>
        <w:t>./202</w:t>
      </w:r>
      <w:r w:rsidR="00D51032">
        <w:rPr>
          <w:rFonts w:ascii="Corbel" w:hAnsi="Corbel" w:cs="Arial"/>
          <w:b/>
          <w:sz w:val="28"/>
          <w:szCs w:val="28"/>
        </w:rPr>
        <w:t>2</w:t>
      </w:r>
      <w:r w:rsidRPr="00844070">
        <w:rPr>
          <w:rFonts w:ascii="Corbel" w:hAnsi="Corbel" w:cs="Arial"/>
          <w:b/>
          <w:sz w:val="28"/>
          <w:szCs w:val="28"/>
        </w:rPr>
        <w:t>.</w:t>
      </w:r>
    </w:p>
    <w:p w14:paraId="0F33220C" w14:textId="77777777" w:rsidR="00F0265B" w:rsidRPr="00844070" w:rsidRDefault="00F0265B" w:rsidP="00F0265B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844070">
        <w:rPr>
          <w:rFonts w:ascii="Corbel" w:hAnsi="Corbel" w:cs="Arial"/>
          <w:b/>
        </w:rPr>
        <w:t>KONCEPTI</w:t>
      </w:r>
    </w:p>
    <w:p w14:paraId="37ADE3BA" w14:textId="77777777" w:rsidR="00F0265B" w:rsidRPr="00844070" w:rsidRDefault="00F0265B" w:rsidP="00F0265B">
      <w:pPr>
        <w:autoSpaceDE w:val="0"/>
        <w:autoSpaceDN w:val="0"/>
        <w:adjustRightInd w:val="0"/>
        <w:spacing w:after="0" w:line="360" w:lineRule="auto"/>
        <w:rPr>
          <w:rFonts w:ascii="Corbel" w:eastAsia="MuseoSans-300" w:hAnsi="Corbel" w:cs="Times New Roman"/>
        </w:rPr>
      </w:pPr>
      <w:r w:rsidRPr="00844070">
        <w:rPr>
          <w:rFonts w:ascii="Corbel" w:eastAsia="MuseoSans-300" w:hAnsi="Corbel" w:cs="Arial"/>
        </w:rPr>
        <w:t>A. Tvari, B. Promjene i procesi, C. Energija, D. Prirodoznanstveni pristup</w:t>
      </w:r>
    </w:p>
    <w:p w14:paraId="25062758" w14:textId="77777777" w:rsidR="00F0265B" w:rsidRPr="00844070" w:rsidRDefault="00F0265B" w:rsidP="00F0265B">
      <w:pPr>
        <w:spacing w:before="240" w:after="0"/>
        <w:rPr>
          <w:rFonts w:ascii="Corbel" w:hAnsi="Corbel" w:cs="Arial"/>
        </w:rPr>
      </w:pPr>
      <w:r w:rsidRPr="00844070">
        <w:rPr>
          <w:rFonts w:ascii="Corbel" w:hAnsi="Corbel" w:cs="Arial"/>
          <w:b/>
        </w:rPr>
        <w:t>KRATICE</w:t>
      </w:r>
    </w:p>
    <w:p w14:paraId="78202D76" w14:textId="77777777" w:rsidR="00F0265B" w:rsidRPr="00844070" w:rsidRDefault="00F0265B" w:rsidP="00F0265B">
      <w:pPr>
        <w:spacing w:after="0"/>
        <w:rPr>
          <w:rFonts w:ascii="Corbel" w:hAnsi="Corbel" w:cs="Arial"/>
        </w:rPr>
      </w:pPr>
      <w:r w:rsidRPr="00844070">
        <w:rPr>
          <w:rFonts w:ascii="Corbel" w:hAnsi="Corbel" w:cs="Arial"/>
        </w:rPr>
        <w:t xml:space="preserve">MPT – </w:t>
      </w:r>
      <w:proofErr w:type="spellStart"/>
      <w:r w:rsidRPr="00844070">
        <w:rPr>
          <w:rFonts w:ascii="Corbel" w:hAnsi="Corbel" w:cs="Arial"/>
        </w:rPr>
        <w:t>međupredmetna</w:t>
      </w:r>
      <w:proofErr w:type="spellEnd"/>
      <w:r w:rsidRPr="00844070">
        <w:rPr>
          <w:rFonts w:ascii="Corbel" w:hAnsi="Corbel" w:cs="Arial"/>
        </w:rPr>
        <w:t xml:space="preserve"> tema, </w:t>
      </w:r>
      <w:proofErr w:type="spellStart"/>
      <w:r w:rsidRPr="00844070">
        <w:rPr>
          <w:rFonts w:ascii="Corbel" w:hAnsi="Corbel" w:cs="Arial"/>
        </w:rPr>
        <w:t>odr</w:t>
      </w:r>
      <w:proofErr w:type="spellEnd"/>
      <w:r w:rsidRPr="00844070">
        <w:rPr>
          <w:rFonts w:ascii="Corbel" w:hAnsi="Corbel" w:cs="Arial"/>
        </w:rPr>
        <w:t xml:space="preserve"> – održivi razvoj, </w:t>
      </w:r>
      <w:proofErr w:type="spellStart"/>
      <w:r w:rsidRPr="00844070">
        <w:rPr>
          <w:rFonts w:ascii="Corbel" w:hAnsi="Corbel" w:cs="Arial"/>
        </w:rPr>
        <w:t>ikt</w:t>
      </w:r>
      <w:proofErr w:type="spellEnd"/>
      <w:r w:rsidRPr="00844070">
        <w:rPr>
          <w:rFonts w:ascii="Corbel" w:hAnsi="Corbel" w:cs="Arial"/>
        </w:rPr>
        <w:t xml:space="preserve"> – informacijsko-komunikacijska tehnologija, </w:t>
      </w:r>
      <w:proofErr w:type="spellStart"/>
      <w:r w:rsidRPr="00844070">
        <w:rPr>
          <w:rFonts w:ascii="Corbel" w:hAnsi="Corbel" w:cs="Arial"/>
        </w:rPr>
        <w:t>z</w:t>
      </w:r>
      <w:r w:rsidR="00387991" w:rsidRPr="00844070">
        <w:rPr>
          <w:rFonts w:ascii="Corbel" w:hAnsi="Corbel" w:cs="Arial"/>
        </w:rPr>
        <w:t>dr</w:t>
      </w:r>
      <w:proofErr w:type="spellEnd"/>
      <w:r w:rsidRPr="00844070">
        <w:rPr>
          <w:rFonts w:ascii="Corbel" w:hAnsi="Corbel" w:cs="Arial"/>
        </w:rPr>
        <w:t xml:space="preserve"> – zdravlje, </w:t>
      </w:r>
      <w:proofErr w:type="spellStart"/>
      <w:r w:rsidRPr="00844070">
        <w:rPr>
          <w:rFonts w:ascii="Corbel" w:hAnsi="Corbel" w:cs="Arial"/>
        </w:rPr>
        <w:t>goo</w:t>
      </w:r>
      <w:proofErr w:type="spellEnd"/>
      <w:r w:rsidRPr="00844070">
        <w:rPr>
          <w:rFonts w:ascii="Corbel" w:hAnsi="Corbel" w:cs="Arial"/>
        </w:rPr>
        <w:t xml:space="preserve"> – građanski odgoj i obrazovanje, </w:t>
      </w:r>
      <w:proofErr w:type="spellStart"/>
      <w:r w:rsidRPr="00844070">
        <w:rPr>
          <w:rFonts w:ascii="Corbel" w:hAnsi="Corbel" w:cs="Arial"/>
        </w:rPr>
        <w:t>uku</w:t>
      </w:r>
      <w:proofErr w:type="spellEnd"/>
      <w:r w:rsidRPr="00844070">
        <w:rPr>
          <w:rFonts w:ascii="Corbel" w:hAnsi="Corbel" w:cs="Arial"/>
        </w:rPr>
        <w:t xml:space="preserve"> – učiti kako učiti, </w:t>
      </w:r>
      <w:proofErr w:type="spellStart"/>
      <w:r w:rsidRPr="00844070">
        <w:rPr>
          <w:rFonts w:ascii="Corbel" w:hAnsi="Corbel" w:cs="Arial"/>
        </w:rPr>
        <w:t>osr</w:t>
      </w:r>
      <w:proofErr w:type="spellEnd"/>
      <w:r w:rsidRPr="00844070">
        <w:rPr>
          <w:rFonts w:ascii="Corbel" w:hAnsi="Corbel" w:cs="Arial"/>
        </w:rPr>
        <w:t xml:space="preserve"> – osobni i socijalni razvoj, pod – poduzetništvo</w:t>
      </w:r>
    </w:p>
    <w:p w14:paraId="057D078D" w14:textId="77777777" w:rsidR="00F0265B" w:rsidRPr="00844070" w:rsidRDefault="00F0265B" w:rsidP="00F0265B">
      <w:pPr>
        <w:spacing w:before="240" w:after="0"/>
        <w:rPr>
          <w:rFonts w:ascii="Corbel" w:hAnsi="Corbel" w:cs="Arial"/>
          <w:b/>
        </w:rPr>
      </w:pPr>
      <w:r w:rsidRPr="00844070">
        <w:rPr>
          <w:rFonts w:ascii="Corbel" w:hAnsi="Corbel" w:cs="Arial"/>
          <w:b/>
        </w:rPr>
        <w:t>VREDNOVANJE</w:t>
      </w:r>
    </w:p>
    <w:p w14:paraId="28974D1E" w14:textId="77777777" w:rsidR="00F0265B" w:rsidRPr="00844070" w:rsidRDefault="00F0265B" w:rsidP="00F0265B">
      <w:pPr>
        <w:spacing w:after="0"/>
        <w:rPr>
          <w:rFonts w:ascii="Corbel" w:hAnsi="Corbel" w:cs="Arial"/>
        </w:rPr>
      </w:pPr>
      <w:r w:rsidRPr="00844070">
        <w:rPr>
          <w:rFonts w:ascii="Corbel" w:hAnsi="Corbel" w:cs="Arial"/>
        </w:rPr>
        <w:t>Uvježbavanje na primjerima i zadacima te vrednovanje ostvarenih ishoda odvijaju se kontinuirano tijekom nastavne godine.</w:t>
      </w:r>
    </w:p>
    <w:p w14:paraId="4F7647C5" w14:textId="77777777" w:rsidR="00F0265B" w:rsidRPr="00844070" w:rsidRDefault="00F0265B" w:rsidP="0013754B">
      <w:pPr>
        <w:spacing w:before="240" w:after="0"/>
        <w:rPr>
          <w:rFonts w:ascii="Corbel" w:hAnsi="Corbel"/>
        </w:rPr>
      </w:pPr>
      <w:r w:rsidRPr="00844070">
        <w:rPr>
          <w:rFonts w:ascii="Corbel" w:hAnsi="Corbel"/>
        </w:rPr>
        <w:t>Tablica 1: Godišnji izvedbeni kurikulum</w:t>
      </w:r>
    </w:p>
    <w:tbl>
      <w:tblPr>
        <w:tblpPr w:leftFromText="180" w:rightFromText="180" w:horzAnchor="margin" w:tblpY="6816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09"/>
        <w:gridCol w:w="709"/>
        <w:gridCol w:w="4252"/>
        <w:gridCol w:w="5814"/>
      </w:tblGrid>
      <w:tr w:rsidR="00F0265B" w:rsidRPr="00844070" w14:paraId="098B6E16" w14:textId="77777777" w:rsidTr="003C4AE2">
        <w:trPr>
          <w:trHeight w:val="27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07AC4289" w14:textId="77777777" w:rsidR="00F0265B" w:rsidRPr="00844070" w:rsidRDefault="00F0265B" w:rsidP="00110FED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Mjesec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813FCF" w14:textId="77777777" w:rsidR="00F0265B" w:rsidRPr="00844070" w:rsidRDefault="00F0265B" w:rsidP="00110FED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Tematska cjelina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79D153" w14:textId="77777777" w:rsidR="00F0265B" w:rsidRPr="00844070" w:rsidRDefault="00F0265B" w:rsidP="00110FED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Broj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6030FE" w14:textId="77777777" w:rsidR="00F0265B" w:rsidRPr="00844070" w:rsidRDefault="00F0265B" w:rsidP="00110FED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Broj sata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0448A4B" w14:textId="77777777" w:rsidR="00F0265B" w:rsidRPr="00844070" w:rsidRDefault="00F0265B" w:rsidP="00110FED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14:paraId="207A2934" w14:textId="77777777" w:rsidR="00F0265B" w:rsidRPr="00844070" w:rsidRDefault="00F0265B" w:rsidP="00110FED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Odgojno-obrazovni ishodi * (vidi i tablicu 2)</w:t>
            </w:r>
          </w:p>
        </w:tc>
      </w:tr>
      <w:tr w:rsidR="007C1EF6" w:rsidRPr="00844070" w14:paraId="4BD4F304" w14:textId="77777777" w:rsidTr="00110FED">
        <w:trPr>
          <w:trHeight w:val="454"/>
        </w:trPr>
        <w:tc>
          <w:tcPr>
            <w:tcW w:w="1101" w:type="dxa"/>
            <w:vMerge w:val="restart"/>
          </w:tcPr>
          <w:p w14:paraId="450AEC54" w14:textId="77777777" w:rsidR="007C1EF6" w:rsidRPr="00844070" w:rsidRDefault="007C1EF6" w:rsidP="00110FED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Rujan</w:t>
            </w:r>
          </w:p>
          <w:p w14:paraId="4F191E0B" w14:textId="77777777" w:rsidR="007C1EF6" w:rsidRPr="00844070" w:rsidRDefault="007C1EF6" w:rsidP="00110FED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 w:val="restart"/>
          </w:tcPr>
          <w:p w14:paraId="11A2696F" w14:textId="77777777" w:rsidR="00516F54" w:rsidRPr="00844070" w:rsidRDefault="007C1EF6" w:rsidP="007D1242">
            <w:pPr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1. Napredovanje kemijske reakcije</w:t>
            </w:r>
          </w:p>
        </w:tc>
        <w:tc>
          <w:tcPr>
            <w:tcW w:w="709" w:type="dxa"/>
            <w:vMerge w:val="restart"/>
            <w:vAlign w:val="center"/>
          </w:tcPr>
          <w:p w14:paraId="1EB38E35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9635AA6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1.</w:t>
            </w:r>
          </w:p>
        </w:tc>
        <w:tc>
          <w:tcPr>
            <w:tcW w:w="4252" w:type="dxa"/>
            <w:vMerge w:val="restart"/>
          </w:tcPr>
          <w:p w14:paraId="23997284" w14:textId="77777777" w:rsidR="007C1EF6" w:rsidRPr="00023C8E" w:rsidRDefault="007C1EF6" w:rsidP="00110FED">
            <w:pPr>
              <w:spacing w:before="120" w:after="120"/>
              <w:rPr>
                <w:rFonts w:ascii="Corbel" w:hAnsi="Corbel" w:cs="Arial"/>
              </w:rPr>
            </w:pPr>
            <w:r w:rsidRPr="00023C8E">
              <w:rPr>
                <w:rFonts w:ascii="Corbel" w:hAnsi="Corbel" w:cs="Arial"/>
              </w:rPr>
              <w:t>Uvod u kemiju i prirodoslovna pismenost</w:t>
            </w:r>
          </w:p>
          <w:p w14:paraId="50CAEE1F" w14:textId="77777777" w:rsidR="007C1EF6" w:rsidRPr="00023C8E" w:rsidRDefault="0051370F" w:rsidP="00110FED">
            <w:pPr>
              <w:spacing w:before="120" w:after="120"/>
              <w:rPr>
                <w:rFonts w:ascii="Corbel" w:hAnsi="Corbel" w:cs="Arial"/>
              </w:rPr>
            </w:pPr>
            <w:r w:rsidRPr="00023C8E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 w:val="restart"/>
          </w:tcPr>
          <w:p w14:paraId="141DEFA2" w14:textId="77777777" w:rsidR="00611550" w:rsidRPr="00844070" w:rsidRDefault="00611550" w:rsidP="00611550">
            <w:pPr>
              <w:spacing w:after="0"/>
              <w:rPr>
                <w:rFonts w:ascii="Corbel" w:hAnsi="Corbel"/>
                <w:bCs/>
              </w:rPr>
            </w:pPr>
            <w:r w:rsidRPr="00844070">
              <w:rPr>
                <w:rFonts w:ascii="Corbel" w:hAnsi="Corbel"/>
                <w:b/>
                <w:bCs/>
              </w:rPr>
              <w:t>KEM SŠ A.2.2.</w:t>
            </w:r>
            <w:r w:rsidRPr="00844070">
              <w:rPr>
                <w:rFonts w:ascii="Corbel" w:hAnsi="Corbel"/>
                <w:bCs/>
              </w:rPr>
              <w:t xml:space="preserve"> Primjenjuje kemijsko nazivlje i simboliku za opisivanje sastava tvari.</w:t>
            </w:r>
          </w:p>
          <w:p w14:paraId="5B7EE18E" w14:textId="77777777" w:rsidR="00611550" w:rsidRPr="00844070" w:rsidRDefault="00611550" w:rsidP="00611550">
            <w:pPr>
              <w:spacing w:after="0"/>
              <w:rPr>
                <w:rFonts w:ascii="Corbel" w:hAnsi="Corbel" w:cs="Times New Roman"/>
                <w:b/>
              </w:rPr>
            </w:pPr>
            <w:r w:rsidRPr="00844070">
              <w:rPr>
                <w:rFonts w:ascii="Corbel" w:hAnsi="Corbel"/>
              </w:rPr>
              <w:t>Jednadžbom kemijske reakcije prikazuje promjene i procese unutar koncepta.</w:t>
            </w:r>
          </w:p>
          <w:p w14:paraId="2D9FFE45" w14:textId="77777777" w:rsidR="009001AB" w:rsidRPr="00844070" w:rsidRDefault="009001AB" w:rsidP="009001AB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Times New Roman"/>
                <w:b/>
              </w:rPr>
              <w:t>KEM SŠ B.2.2.</w:t>
            </w:r>
            <w:r w:rsidRPr="00844070">
              <w:rPr>
                <w:rFonts w:ascii="Corbel" w:hAnsi="Corbel" w:cs="Times New Roman"/>
              </w:rPr>
              <w:t xml:space="preserve"> Analizira kemijske promjene anorganskih i organskih tvari.</w:t>
            </w:r>
          </w:p>
          <w:p w14:paraId="6DEA764E" w14:textId="77777777" w:rsidR="009001AB" w:rsidRPr="00844070" w:rsidRDefault="009001AB" w:rsidP="009001AB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Piše jednadžbe kemijskih reakcija u okviru koncepta.</w:t>
            </w:r>
          </w:p>
          <w:p w14:paraId="56C974FD" w14:textId="77777777" w:rsidR="009001AB" w:rsidRPr="00844070" w:rsidRDefault="009001AB" w:rsidP="009001AB">
            <w:pPr>
              <w:spacing w:after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hAnsi="Corbel" w:cs="Arial"/>
                <w:b/>
              </w:rPr>
              <w:t xml:space="preserve">KEM SŠ </w:t>
            </w:r>
            <w:r w:rsidRPr="00844070">
              <w:rPr>
                <w:rFonts w:ascii="Corbel" w:eastAsia="MuseoSans-300" w:hAnsi="Corbel" w:cs="Arial"/>
                <w:b/>
              </w:rPr>
              <w:t>D.2.1.</w:t>
            </w:r>
            <w:r w:rsidRPr="00844070">
              <w:rPr>
                <w:rFonts w:ascii="Corbel" w:eastAsia="MuseoSans-300" w:hAnsi="Corbel" w:cs="Arial"/>
              </w:rPr>
              <w:t xml:space="preserve"> Povezuje rezultate pokusa s konceptualnim spoznajama. Izvodi pokuse u okviru koncepata: Tvari, Promjene i procesi, Energija.</w:t>
            </w:r>
          </w:p>
          <w:p w14:paraId="0999E20F" w14:textId="77777777" w:rsidR="009001AB" w:rsidRPr="00844070" w:rsidRDefault="009001AB" w:rsidP="009001AB">
            <w:pPr>
              <w:spacing w:after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hAnsi="Corbel" w:cs="Arial"/>
                <w:b/>
              </w:rPr>
              <w:t xml:space="preserve">KEM SŠ </w:t>
            </w:r>
            <w:r w:rsidRPr="00844070">
              <w:rPr>
                <w:rFonts w:ascii="Corbel" w:eastAsia="MuseoSans-300" w:hAnsi="Corbel" w:cs="Arial"/>
                <w:b/>
              </w:rPr>
              <w:t>D.2.2.</w:t>
            </w:r>
            <w:r w:rsidRPr="00844070">
              <w:rPr>
                <w:rFonts w:ascii="Corbel" w:eastAsia="MuseoSans-300" w:hAnsi="Corbel" w:cs="Arial"/>
              </w:rPr>
              <w:t xml:space="preserve"> Primjenjuje matematička znanja i vještine.</w:t>
            </w:r>
          </w:p>
          <w:p w14:paraId="6F820C3F" w14:textId="77777777" w:rsidR="009001AB" w:rsidRPr="00844070" w:rsidRDefault="009001AB" w:rsidP="009001AB">
            <w:pPr>
              <w:spacing w:after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Na temelju računa određuje doseg reakcije.</w:t>
            </w:r>
          </w:p>
          <w:p w14:paraId="6B1CD2EE" w14:textId="77777777" w:rsidR="007C1EF6" w:rsidRPr="00844070" w:rsidRDefault="009001AB" w:rsidP="009001AB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Povezuje doseg reakcije s množinom reakcijskih pretvorbi.</w:t>
            </w:r>
          </w:p>
        </w:tc>
      </w:tr>
      <w:tr w:rsidR="007C1EF6" w:rsidRPr="00844070" w14:paraId="5237534A" w14:textId="77777777" w:rsidTr="00110FED">
        <w:trPr>
          <w:trHeight w:val="454"/>
        </w:trPr>
        <w:tc>
          <w:tcPr>
            <w:tcW w:w="1101" w:type="dxa"/>
            <w:vMerge/>
          </w:tcPr>
          <w:p w14:paraId="437BB25A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B75EEA0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6505859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035A41A7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2.</w:t>
            </w:r>
          </w:p>
        </w:tc>
        <w:tc>
          <w:tcPr>
            <w:tcW w:w="4252" w:type="dxa"/>
            <w:vMerge/>
          </w:tcPr>
          <w:p w14:paraId="389545C3" w14:textId="77777777" w:rsidR="007C1EF6" w:rsidRPr="00023C8E" w:rsidRDefault="007C1EF6" w:rsidP="00110FED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1A2161E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C1EF6" w:rsidRPr="00844070" w14:paraId="0157CECB" w14:textId="77777777" w:rsidTr="00110FED">
        <w:trPr>
          <w:trHeight w:val="454"/>
        </w:trPr>
        <w:tc>
          <w:tcPr>
            <w:tcW w:w="1101" w:type="dxa"/>
            <w:vMerge/>
          </w:tcPr>
          <w:p w14:paraId="2F832848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5AD294C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F162BF6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40A17706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3.</w:t>
            </w:r>
          </w:p>
        </w:tc>
        <w:tc>
          <w:tcPr>
            <w:tcW w:w="4252" w:type="dxa"/>
            <w:vMerge w:val="restart"/>
          </w:tcPr>
          <w:p w14:paraId="0D60085C" w14:textId="77777777" w:rsidR="0051370F" w:rsidRPr="00023C8E" w:rsidRDefault="0051370F" w:rsidP="00110FED">
            <w:pPr>
              <w:spacing w:before="120" w:after="120"/>
              <w:rPr>
                <w:rFonts w:ascii="Corbel" w:hAnsi="Corbel" w:cs="Arial"/>
              </w:rPr>
            </w:pPr>
            <w:r w:rsidRPr="00023C8E">
              <w:rPr>
                <w:rFonts w:ascii="Corbel" w:hAnsi="Corbel" w:cs="Arial"/>
              </w:rPr>
              <w:t>Ponavljanje i uvježbavanje</w:t>
            </w:r>
          </w:p>
          <w:p w14:paraId="382D6978" w14:textId="77777777" w:rsidR="007C1EF6" w:rsidRPr="00023C8E" w:rsidRDefault="0051370F" w:rsidP="00110FED">
            <w:pPr>
              <w:spacing w:before="120" w:after="120"/>
              <w:rPr>
                <w:rFonts w:ascii="Corbel" w:hAnsi="Corbel" w:cs="Arial"/>
              </w:rPr>
            </w:pPr>
            <w:r w:rsidRPr="00023C8E">
              <w:rPr>
                <w:rFonts w:ascii="Corbel" w:hAnsi="Corbel" w:cs="Arial"/>
              </w:rPr>
              <w:t>Inicijalni test</w:t>
            </w:r>
          </w:p>
        </w:tc>
        <w:tc>
          <w:tcPr>
            <w:tcW w:w="5814" w:type="dxa"/>
            <w:vMerge/>
          </w:tcPr>
          <w:p w14:paraId="4133F557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C1EF6" w:rsidRPr="00844070" w14:paraId="009CE752" w14:textId="77777777" w:rsidTr="00110FED">
        <w:trPr>
          <w:trHeight w:val="454"/>
        </w:trPr>
        <w:tc>
          <w:tcPr>
            <w:tcW w:w="1101" w:type="dxa"/>
            <w:vMerge/>
          </w:tcPr>
          <w:p w14:paraId="20A50077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50F89FA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02D42BA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1365C864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4.</w:t>
            </w:r>
          </w:p>
        </w:tc>
        <w:tc>
          <w:tcPr>
            <w:tcW w:w="4252" w:type="dxa"/>
            <w:vMerge/>
          </w:tcPr>
          <w:p w14:paraId="42C570AE" w14:textId="77777777" w:rsidR="007C1EF6" w:rsidRPr="00023C8E" w:rsidRDefault="007C1EF6" w:rsidP="00110FED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B80A093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C1EF6" w:rsidRPr="00844070" w14:paraId="211B62B8" w14:textId="77777777" w:rsidTr="00110FED">
        <w:trPr>
          <w:trHeight w:val="454"/>
        </w:trPr>
        <w:tc>
          <w:tcPr>
            <w:tcW w:w="1101" w:type="dxa"/>
            <w:vMerge/>
          </w:tcPr>
          <w:p w14:paraId="1E62E5F2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31C2E62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2C5727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6F186AC0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5.</w:t>
            </w:r>
          </w:p>
        </w:tc>
        <w:tc>
          <w:tcPr>
            <w:tcW w:w="4252" w:type="dxa"/>
            <w:vMerge w:val="restart"/>
          </w:tcPr>
          <w:p w14:paraId="16C4440F" w14:textId="77777777" w:rsidR="0051370F" w:rsidRPr="00023C8E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023C8E">
              <w:rPr>
                <w:rFonts w:ascii="Corbel" w:hAnsi="Corbel" w:cs="Arial"/>
              </w:rPr>
              <w:t>Analiza rezultata inicijalnog testa</w:t>
            </w:r>
          </w:p>
          <w:p w14:paraId="0273B41E" w14:textId="77777777" w:rsidR="007C1EF6" w:rsidRPr="00023C8E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023C8E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/>
          </w:tcPr>
          <w:p w14:paraId="2BD18D02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C1EF6" w:rsidRPr="00844070" w14:paraId="6FA1917D" w14:textId="77777777" w:rsidTr="00110FED">
        <w:trPr>
          <w:trHeight w:val="454"/>
        </w:trPr>
        <w:tc>
          <w:tcPr>
            <w:tcW w:w="1101" w:type="dxa"/>
            <w:vMerge/>
          </w:tcPr>
          <w:p w14:paraId="32A6E0EC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70F7A6D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7D88662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08A82ED4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6.</w:t>
            </w:r>
          </w:p>
        </w:tc>
        <w:tc>
          <w:tcPr>
            <w:tcW w:w="4252" w:type="dxa"/>
            <w:vMerge/>
          </w:tcPr>
          <w:p w14:paraId="37192A99" w14:textId="77777777" w:rsidR="007C1EF6" w:rsidRPr="00844070" w:rsidRDefault="007C1EF6" w:rsidP="00110FED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B83F02B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C1EF6" w:rsidRPr="00844070" w14:paraId="2C494F7B" w14:textId="77777777" w:rsidTr="00110FED">
        <w:trPr>
          <w:trHeight w:val="454"/>
        </w:trPr>
        <w:tc>
          <w:tcPr>
            <w:tcW w:w="1101" w:type="dxa"/>
            <w:vMerge/>
          </w:tcPr>
          <w:p w14:paraId="24574985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3AC3661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AEF085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</w:t>
            </w:r>
          </w:p>
        </w:tc>
        <w:tc>
          <w:tcPr>
            <w:tcW w:w="709" w:type="dxa"/>
            <w:vAlign w:val="center"/>
          </w:tcPr>
          <w:p w14:paraId="124DEA86" w14:textId="77777777" w:rsidR="007C1EF6" w:rsidRPr="00844070" w:rsidRDefault="007C1EF6" w:rsidP="00110FED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7.</w:t>
            </w:r>
          </w:p>
        </w:tc>
        <w:tc>
          <w:tcPr>
            <w:tcW w:w="4252" w:type="dxa"/>
            <w:vMerge w:val="restart"/>
          </w:tcPr>
          <w:p w14:paraId="522ABFBD" w14:textId="77777777" w:rsidR="007C1EF6" w:rsidRPr="00844070" w:rsidRDefault="0051370F" w:rsidP="00110FED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Doseg kemijske reakcije</w:t>
            </w:r>
          </w:p>
        </w:tc>
        <w:tc>
          <w:tcPr>
            <w:tcW w:w="5814" w:type="dxa"/>
            <w:vMerge/>
          </w:tcPr>
          <w:p w14:paraId="4D0AA42E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C1EF6" w:rsidRPr="00844070" w14:paraId="75B71453" w14:textId="77777777" w:rsidTr="00CE2827">
        <w:trPr>
          <w:trHeight w:val="454"/>
        </w:trPr>
        <w:tc>
          <w:tcPr>
            <w:tcW w:w="1101" w:type="dxa"/>
            <w:vMerge/>
          </w:tcPr>
          <w:p w14:paraId="137AE233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C448110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B18280B" w14:textId="77777777" w:rsidR="007C1EF6" w:rsidRPr="00844070" w:rsidRDefault="007C1EF6" w:rsidP="00110FED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08C4F0C3" w14:textId="77777777" w:rsidR="007C1EF6" w:rsidRPr="00844070" w:rsidRDefault="007C1EF6" w:rsidP="00110FED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8.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06551640" w14:textId="77777777" w:rsidR="007C1EF6" w:rsidRPr="00844070" w:rsidRDefault="007C1EF6" w:rsidP="00110FED">
            <w:pPr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09434B94" w14:textId="77777777" w:rsidR="007C1EF6" w:rsidRPr="00844070" w:rsidRDefault="007C1EF6" w:rsidP="00110FE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7D1242" w:rsidRPr="00844070" w14:paraId="0438285F" w14:textId="77777777" w:rsidTr="00CE2827">
        <w:trPr>
          <w:trHeight w:val="454"/>
        </w:trPr>
        <w:tc>
          <w:tcPr>
            <w:tcW w:w="1101" w:type="dxa"/>
            <w:vMerge w:val="restart"/>
          </w:tcPr>
          <w:p w14:paraId="0B93B0C3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lastRenderedPageBreak/>
              <w:t>Listopad</w:t>
            </w:r>
          </w:p>
          <w:p w14:paraId="3BF0DF03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(8)</w:t>
            </w:r>
          </w:p>
        </w:tc>
        <w:tc>
          <w:tcPr>
            <w:tcW w:w="1842" w:type="dxa"/>
            <w:vMerge w:val="restart"/>
          </w:tcPr>
          <w:p w14:paraId="22A85C72" w14:textId="77777777" w:rsidR="007D1242" w:rsidRPr="00844070" w:rsidRDefault="007D1242" w:rsidP="00FA3B9F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 xml:space="preserve">2. </w:t>
            </w:r>
            <w:r w:rsidR="00FA3B9F" w:rsidRPr="00844070">
              <w:rPr>
                <w:rFonts w:ascii="Corbel" w:hAnsi="Corbel" w:cs="Arial"/>
                <w:b/>
              </w:rPr>
              <w:t>Kemijske promjene i procesi</w:t>
            </w:r>
          </w:p>
        </w:tc>
        <w:tc>
          <w:tcPr>
            <w:tcW w:w="709" w:type="dxa"/>
            <w:vMerge w:val="restart"/>
            <w:vAlign w:val="center"/>
          </w:tcPr>
          <w:p w14:paraId="2FEF3989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7F187C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9.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D1D" w14:textId="77777777" w:rsidR="007D1242" w:rsidRPr="00844070" w:rsidRDefault="0051370F" w:rsidP="0029059E">
            <w:pPr>
              <w:spacing w:before="120"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Mjerodavni </w:t>
            </w:r>
            <w:proofErr w:type="spellStart"/>
            <w:r w:rsidRPr="00844070">
              <w:rPr>
                <w:rFonts w:ascii="Corbel" w:hAnsi="Corbel" w:cs="Arial"/>
              </w:rPr>
              <w:t>reaktant</w:t>
            </w:r>
            <w:proofErr w:type="spellEnd"/>
          </w:p>
        </w:tc>
        <w:tc>
          <w:tcPr>
            <w:tcW w:w="5814" w:type="dxa"/>
            <w:vMerge w:val="restart"/>
            <w:tcBorders>
              <w:left w:val="single" w:sz="4" w:space="0" w:color="auto"/>
            </w:tcBorders>
          </w:tcPr>
          <w:p w14:paraId="3B92D0A0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 xml:space="preserve">KEM SŠ A.2.1. </w:t>
            </w:r>
            <w:r w:rsidRPr="00844070">
              <w:rPr>
                <w:rFonts w:ascii="Corbel" w:eastAsia="MuseoSans-300" w:hAnsi="Corbel" w:cstheme="minorHAnsi"/>
                <w:bCs/>
              </w:rPr>
              <w:t>Analizira svojstva, sastav i vrstu tvari.</w:t>
            </w:r>
          </w:p>
          <w:p w14:paraId="0A5A61B8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Uspoređuje svojstva metala i nemetala, oksida metala i nemetala, kiselina, baza, soli te svojstva ugljikovodika i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>.</w:t>
            </w:r>
          </w:p>
          <w:p w14:paraId="48639048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A.2.2.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Primjenjuje kemijsko nazivlje i simboliku za opisivanje sastava tvari.</w:t>
            </w:r>
          </w:p>
          <w:p w14:paraId="2EA2FC17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Prikazuje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čestičnu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 xml:space="preserve"> građu oksida, kiselina, baza, soli, ugljikovodika i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>.</w:t>
            </w:r>
          </w:p>
          <w:p w14:paraId="3DADC158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A.2.3.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Kritički razmatra upotrebu tvari i njihov utjecaj na okoliš.</w:t>
            </w:r>
          </w:p>
          <w:p w14:paraId="4DDF0F48" w14:textId="77777777" w:rsidR="007D1242" w:rsidRPr="00844070" w:rsidRDefault="007D1242" w:rsidP="0029059E">
            <w:pPr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Kritički razmatra upotrebu kiselina, baza, oksida, soli, te njihov utjecaj na okoliš.</w:t>
            </w:r>
          </w:p>
          <w:p w14:paraId="015A0D7C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B.2.2.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Analizira kemijske promjene anorganskih i organskih tvari.</w:t>
            </w:r>
          </w:p>
          <w:p w14:paraId="76C3F6BB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Objašnjava kemijske promjene oksida metala i nemetala, baza, kiselina, soli.</w:t>
            </w:r>
          </w:p>
          <w:p w14:paraId="56DD55F9" w14:textId="77777777" w:rsidR="007D1242" w:rsidRPr="00844070" w:rsidRDefault="007D1242" w:rsidP="007D1242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eastAsia="MuseoSans-300" w:hAnsi="Corbel" w:cstheme="minorHAnsi"/>
              </w:rPr>
              <w:t>Piše jednadžbe navedenih kemijskih reakcija uočavajući periodičnost kemijskih svojstava elementarnih tvari i spojeva.</w:t>
            </w:r>
          </w:p>
        </w:tc>
      </w:tr>
      <w:tr w:rsidR="007D1242" w:rsidRPr="00844070" w14:paraId="1A687C2D" w14:textId="77777777" w:rsidTr="00CE2827">
        <w:trPr>
          <w:trHeight w:val="454"/>
        </w:trPr>
        <w:tc>
          <w:tcPr>
            <w:tcW w:w="1101" w:type="dxa"/>
            <w:vMerge/>
          </w:tcPr>
          <w:p w14:paraId="79718219" w14:textId="77777777" w:rsidR="007D1242" w:rsidRPr="00844070" w:rsidRDefault="007D1242" w:rsidP="0029059E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2990520" w14:textId="77777777" w:rsidR="007D1242" w:rsidRPr="00844070" w:rsidRDefault="007D1242" w:rsidP="00110FED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36662D6" w14:textId="77777777" w:rsidR="007D1242" w:rsidRPr="00844070" w:rsidRDefault="007D1242" w:rsidP="00110FE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EA66C9" w14:textId="77777777" w:rsidR="007D1242" w:rsidRPr="00844070" w:rsidRDefault="007D1242" w:rsidP="00110FE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10.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BF5" w14:textId="77777777" w:rsidR="007D1242" w:rsidRPr="00844070" w:rsidRDefault="007D1242" w:rsidP="00110FED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1BB56ECD" w14:textId="77777777" w:rsidR="007D1242" w:rsidRPr="00844070" w:rsidRDefault="007D1242" w:rsidP="00110FED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3EA89E6D" w14:textId="77777777" w:rsidTr="00B1720E">
        <w:trPr>
          <w:trHeight w:val="454"/>
        </w:trPr>
        <w:tc>
          <w:tcPr>
            <w:tcW w:w="1101" w:type="dxa"/>
            <w:vMerge/>
          </w:tcPr>
          <w:p w14:paraId="35708BB0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9ABA166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5BA451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6</w:t>
            </w:r>
          </w:p>
        </w:tc>
        <w:tc>
          <w:tcPr>
            <w:tcW w:w="709" w:type="dxa"/>
            <w:vAlign w:val="center"/>
          </w:tcPr>
          <w:p w14:paraId="3EBB7E3C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E69039" w14:textId="77777777" w:rsidR="0051370F" w:rsidRPr="00844070" w:rsidRDefault="0051370F" w:rsidP="0051370F">
            <w:pPr>
              <w:spacing w:before="120"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Periodičnost svojstava metala i nemetala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5D37BF09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19E5FC0A" w14:textId="77777777" w:rsidTr="00B1720E">
        <w:trPr>
          <w:trHeight w:val="454"/>
        </w:trPr>
        <w:tc>
          <w:tcPr>
            <w:tcW w:w="1101" w:type="dxa"/>
            <w:vMerge/>
          </w:tcPr>
          <w:p w14:paraId="65D2937D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5A70FEB8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BE8D0A8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6D998183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12.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350A7F8B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6ECBC232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0C72A85A" w14:textId="77777777" w:rsidTr="007D1242">
        <w:trPr>
          <w:trHeight w:val="567"/>
        </w:trPr>
        <w:tc>
          <w:tcPr>
            <w:tcW w:w="1101" w:type="dxa"/>
            <w:vMerge/>
          </w:tcPr>
          <w:p w14:paraId="2702D97C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35E3952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C9DF5F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7</w:t>
            </w:r>
          </w:p>
        </w:tc>
        <w:tc>
          <w:tcPr>
            <w:tcW w:w="709" w:type="dxa"/>
            <w:vAlign w:val="center"/>
          </w:tcPr>
          <w:p w14:paraId="1B8B1E86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13.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431EBA72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Oksidi metala i nemetala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0CE370FF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144E8611" w14:textId="77777777" w:rsidTr="007D1242">
        <w:trPr>
          <w:trHeight w:val="567"/>
        </w:trPr>
        <w:tc>
          <w:tcPr>
            <w:tcW w:w="1101" w:type="dxa"/>
            <w:vMerge/>
          </w:tcPr>
          <w:p w14:paraId="25B143A3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C7C8DDF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15B6CB1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5B65A37B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14.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653D9626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highlight w:val="yellow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06B6224D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636A60AD" w14:textId="77777777" w:rsidTr="007D1242">
        <w:trPr>
          <w:trHeight w:val="567"/>
        </w:trPr>
        <w:tc>
          <w:tcPr>
            <w:tcW w:w="1101" w:type="dxa"/>
            <w:vMerge/>
          </w:tcPr>
          <w:p w14:paraId="237A0674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B566689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A859CE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8</w:t>
            </w:r>
          </w:p>
        </w:tc>
        <w:tc>
          <w:tcPr>
            <w:tcW w:w="709" w:type="dxa"/>
            <w:vAlign w:val="center"/>
          </w:tcPr>
          <w:p w14:paraId="418A0AFA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15.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67D3FC2C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Hidridi</w:t>
            </w:r>
            <w:proofErr w:type="spellEnd"/>
            <w:r w:rsidRPr="00844070">
              <w:rPr>
                <w:rFonts w:ascii="Corbel" w:hAnsi="Corbel" w:cs="Arial"/>
              </w:rPr>
              <w:t xml:space="preserve"> metala i nemetala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4A7E1EA4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0441C7E7" w14:textId="77777777" w:rsidTr="007D1242">
        <w:trPr>
          <w:trHeight w:val="567"/>
        </w:trPr>
        <w:tc>
          <w:tcPr>
            <w:tcW w:w="1101" w:type="dxa"/>
            <w:vMerge/>
          </w:tcPr>
          <w:p w14:paraId="030BCAA8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766A4188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6560E894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51C7755E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16.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6BEE7DCC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highlight w:val="yellow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375CF578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2F912375" w14:textId="77777777" w:rsidTr="007D1242">
        <w:trPr>
          <w:trHeight w:val="567"/>
        </w:trPr>
        <w:tc>
          <w:tcPr>
            <w:tcW w:w="1101" w:type="dxa"/>
            <w:vMerge w:val="restart"/>
          </w:tcPr>
          <w:p w14:paraId="6A9E8B15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Studeni</w:t>
            </w:r>
          </w:p>
          <w:p w14:paraId="5F4A9E3C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(8)</w:t>
            </w:r>
          </w:p>
        </w:tc>
        <w:tc>
          <w:tcPr>
            <w:tcW w:w="1842" w:type="dxa"/>
            <w:vMerge/>
          </w:tcPr>
          <w:p w14:paraId="4CA55C6E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D7D2BB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BC49EB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17.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2A6C8B1F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Kloridi </w:t>
            </w:r>
            <w:r>
              <w:rPr>
                <w:rFonts w:ascii="Corbel" w:hAnsi="Corbel" w:cs="Arial"/>
              </w:rPr>
              <w:t>i k</w:t>
            </w:r>
            <w:r w:rsidRPr="00844070">
              <w:rPr>
                <w:rFonts w:ascii="Corbel" w:hAnsi="Corbel" w:cs="Arial"/>
              </w:rPr>
              <w:t>arbonati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2121FA6E" w14:textId="77777777" w:rsidR="0051370F" w:rsidRPr="00844070" w:rsidRDefault="0051370F" w:rsidP="0051370F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</w:p>
        </w:tc>
      </w:tr>
      <w:tr w:rsidR="0051370F" w:rsidRPr="00844070" w14:paraId="4CB73DEC" w14:textId="77777777" w:rsidTr="007D1242">
        <w:trPr>
          <w:trHeight w:val="567"/>
        </w:trPr>
        <w:tc>
          <w:tcPr>
            <w:tcW w:w="1101" w:type="dxa"/>
            <w:vMerge/>
          </w:tcPr>
          <w:p w14:paraId="6E09FCA5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02E282D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5C7FEEB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8B5C8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18.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21699B1C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704295" w14:textId="77777777" w:rsidR="0051370F" w:rsidRPr="00844070" w:rsidRDefault="0051370F" w:rsidP="0051370F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</w:p>
        </w:tc>
      </w:tr>
      <w:tr w:rsidR="0051370F" w:rsidRPr="00844070" w14:paraId="0DD1FE5C" w14:textId="77777777" w:rsidTr="007D1242">
        <w:trPr>
          <w:trHeight w:val="408"/>
        </w:trPr>
        <w:tc>
          <w:tcPr>
            <w:tcW w:w="1101" w:type="dxa"/>
            <w:vMerge/>
          </w:tcPr>
          <w:p w14:paraId="2CCF60E0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 w:val="restart"/>
          </w:tcPr>
          <w:p w14:paraId="2AC4388F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  <w:r w:rsidRPr="00844070">
              <w:rPr>
                <w:rFonts w:ascii="Corbel" w:eastAsia="MuseoSans-300" w:hAnsi="Corbel" w:cs="Arial"/>
                <w:b/>
              </w:rPr>
              <w:t>3. Ugljikovodici</w:t>
            </w:r>
          </w:p>
        </w:tc>
        <w:tc>
          <w:tcPr>
            <w:tcW w:w="709" w:type="dxa"/>
            <w:vMerge w:val="restart"/>
            <w:vAlign w:val="center"/>
          </w:tcPr>
          <w:p w14:paraId="44BA8EDB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10</w:t>
            </w:r>
          </w:p>
        </w:tc>
        <w:tc>
          <w:tcPr>
            <w:tcW w:w="709" w:type="dxa"/>
            <w:vAlign w:val="center"/>
          </w:tcPr>
          <w:p w14:paraId="44073748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19.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63E0A92F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hAnsi="Corbel" w:cs="Arial"/>
              </w:rPr>
              <w:t>Ugljikovodici – uvod, podjela, strukturne formule</w:t>
            </w:r>
          </w:p>
        </w:tc>
        <w:tc>
          <w:tcPr>
            <w:tcW w:w="5814" w:type="dxa"/>
            <w:vMerge w:val="restart"/>
            <w:tcBorders>
              <w:left w:val="single" w:sz="4" w:space="0" w:color="auto"/>
            </w:tcBorders>
          </w:tcPr>
          <w:p w14:paraId="3CC75CB9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A.2.1.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Analizira svojstva, sastav i vrstu tvari.</w:t>
            </w:r>
          </w:p>
          <w:p w14:paraId="473CE738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Uspoređuje svojstva ugljikovodika i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>.</w:t>
            </w:r>
          </w:p>
          <w:p w14:paraId="067F2A29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A.2.2.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Primjenjuje kemijsko nazivlje i simboliku za opisivanje sastava tvari.</w:t>
            </w:r>
          </w:p>
          <w:p w14:paraId="57812010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Prikazuje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čestičnu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 xml:space="preserve"> građu ugljikovodika i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>.</w:t>
            </w:r>
          </w:p>
          <w:p w14:paraId="0FB7F65C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A.2.3.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Kritički razmatra upotrebu tvari i njihov utjecaj na okoliš.</w:t>
            </w:r>
          </w:p>
          <w:p w14:paraId="1F72D428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hAnsi="Corbel" w:cstheme="minorHAnsi"/>
                <w:b/>
                <w:bCs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Kritički razmatra upotrebu ugljikovodika i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 xml:space="preserve"> te njihov utjecaj na okoliš.</w:t>
            </w:r>
          </w:p>
          <w:p w14:paraId="1341C6DE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B.2.2.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Analizira kemijske promjene anorganskih i organskih tvari.</w:t>
            </w:r>
          </w:p>
          <w:p w14:paraId="5D76FF4C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hAnsi="Corbel" w:cs="Times New Roman"/>
              </w:rPr>
              <w:t xml:space="preserve">Piše jednadžbe odabranih kemijskih reakcija uočavajući </w:t>
            </w:r>
            <w:r w:rsidRPr="00844070">
              <w:rPr>
                <w:rFonts w:ascii="Corbel" w:hAnsi="Corbel" w:cs="Times New Roman"/>
              </w:rPr>
              <w:lastRenderedPageBreak/>
              <w:t>periodičnost kemijskih svojstava elementarnih tvari</w:t>
            </w:r>
          </w:p>
          <w:p w14:paraId="392CFFD8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Objašnjava kemijske promjene ugljikovodika i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>.</w:t>
            </w:r>
          </w:p>
          <w:p w14:paraId="0E5FD744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hAnsi="Corbel" w:cstheme="minorHAnsi"/>
                <w:b/>
                <w:bCs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Piše jednadžbe kemijskih reakcija supstitucije i adicije na ugljikovodicima te eliminacije na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halogenalkanima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>.</w:t>
            </w:r>
          </w:p>
        </w:tc>
      </w:tr>
      <w:tr w:rsidR="0051370F" w:rsidRPr="00844070" w14:paraId="06F4AC3E" w14:textId="77777777" w:rsidTr="00B1720E">
        <w:trPr>
          <w:trHeight w:val="408"/>
        </w:trPr>
        <w:tc>
          <w:tcPr>
            <w:tcW w:w="1101" w:type="dxa"/>
            <w:vMerge/>
          </w:tcPr>
          <w:p w14:paraId="4C17BACE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45665132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145B546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6A47E431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20.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630A1A9E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15AC1D81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</w:p>
        </w:tc>
      </w:tr>
      <w:tr w:rsidR="0051370F" w:rsidRPr="00844070" w14:paraId="425851CF" w14:textId="77777777" w:rsidTr="00B1720E">
        <w:trPr>
          <w:trHeight w:val="454"/>
        </w:trPr>
        <w:tc>
          <w:tcPr>
            <w:tcW w:w="1101" w:type="dxa"/>
            <w:vMerge/>
          </w:tcPr>
          <w:p w14:paraId="738079D9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22CF63EF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398319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11</w:t>
            </w:r>
          </w:p>
        </w:tc>
        <w:tc>
          <w:tcPr>
            <w:tcW w:w="709" w:type="dxa"/>
            <w:vAlign w:val="center"/>
          </w:tcPr>
          <w:p w14:paraId="7E66FD31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21.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500C39F6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Alkani – homologni niz, </w:t>
            </w:r>
            <w:proofErr w:type="spellStart"/>
            <w:r w:rsidRPr="00844070">
              <w:rPr>
                <w:rFonts w:ascii="Corbel" w:hAnsi="Corbel" w:cs="Arial"/>
              </w:rPr>
              <w:t>izomerija</w:t>
            </w:r>
            <w:proofErr w:type="spellEnd"/>
            <w:r w:rsidRPr="00844070">
              <w:rPr>
                <w:rFonts w:ascii="Corbel" w:hAnsi="Corbel" w:cs="Arial"/>
              </w:rPr>
              <w:t>, imenovanje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00186145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35D91AA2" w14:textId="77777777" w:rsidTr="00B1720E">
        <w:trPr>
          <w:trHeight w:val="454"/>
        </w:trPr>
        <w:tc>
          <w:tcPr>
            <w:tcW w:w="1101" w:type="dxa"/>
            <w:vMerge/>
          </w:tcPr>
          <w:p w14:paraId="51473F73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55A10AB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B3E4D8E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00322DD6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22.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201517C7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643DE723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7EF8C042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64DF886C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E8193B0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0BBBD3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12</w:t>
            </w:r>
          </w:p>
        </w:tc>
        <w:tc>
          <w:tcPr>
            <w:tcW w:w="709" w:type="dxa"/>
            <w:vAlign w:val="center"/>
          </w:tcPr>
          <w:p w14:paraId="6931754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23.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296D06BA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Alkani – fizikalna i kemijska svojstva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56A7D08E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4508F9B7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27F49AAA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DDE3ACE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182E2E2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154696E6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24.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5017C222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3A7F69C2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59353E0C" w14:textId="77777777" w:rsidTr="001961F8">
        <w:trPr>
          <w:trHeight w:hRule="exact" w:val="454"/>
        </w:trPr>
        <w:tc>
          <w:tcPr>
            <w:tcW w:w="1101" w:type="dxa"/>
            <w:vMerge w:val="restart"/>
          </w:tcPr>
          <w:p w14:paraId="0460AAD7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Prosinac</w:t>
            </w:r>
          </w:p>
          <w:p w14:paraId="0B86A6EB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lastRenderedPageBreak/>
              <w:t>(6)</w:t>
            </w:r>
          </w:p>
        </w:tc>
        <w:tc>
          <w:tcPr>
            <w:tcW w:w="1842" w:type="dxa"/>
            <w:vMerge/>
          </w:tcPr>
          <w:p w14:paraId="47BE2A50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6A079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13</w:t>
            </w:r>
          </w:p>
        </w:tc>
        <w:tc>
          <w:tcPr>
            <w:tcW w:w="709" w:type="dxa"/>
            <w:vAlign w:val="center"/>
          </w:tcPr>
          <w:p w14:paraId="2FB2257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25.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60541880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Alkeni</w:t>
            </w:r>
            <w:proofErr w:type="spellEnd"/>
            <w:r w:rsidRPr="00844070">
              <w:rPr>
                <w:rFonts w:ascii="Corbel" w:hAnsi="Corbel" w:cs="Arial"/>
              </w:rPr>
              <w:t xml:space="preserve"> – homologni niz, </w:t>
            </w:r>
            <w:proofErr w:type="spellStart"/>
            <w:r w:rsidRPr="00844070">
              <w:rPr>
                <w:rFonts w:ascii="Corbel" w:hAnsi="Corbel" w:cs="Arial"/>
              </w:rPr>
              <w:t>izomerija</w:t>
            </w:r>
            <w:proofErr w:type="spellEnd"/>
            <w:r w:rsidRPr="00844070">
              <w:rPr>
                <w:rFonts w:ascii="Corbel" w:hAnsi="Corbel" w:cs="Arial"/>
              </w:rPr>
              <w:t>, imenovanje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153CD147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74CB0172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6A9A4778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BB4C320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0AE781F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6042FA6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26.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048D23A7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359D762A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2EB34926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2B036A9A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D1D56E9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9BEEA1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14</w:t>
            </w:r>
          </w:p>
        </w:tc>
        <w:tc>
          <w:tcPr>
            <w:tcW w:w="709" w:type="dxa"/>
            <w:vAlign w:val="center"/>
          </w:tcPr>
          <w:p w14:paraId="5E1E62FD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27.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4EC86F35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Alkeni</w:t>
            </w:r>
            <w:proofErr w:type="spellEnd"/>
            <w:r w:rsidRPr="00844070">
              <w:rPr>
                <w:rFonts w:ascii="Corbel" w:hAnsi="Corbel" w:cs="Arial"/>
              </w:rPr>
              <w:t xml:space="preserve"> – fizikalna i kemijska svojstva</w:t>
            </w: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7A5F2249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4E179660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2F0A0FBF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00ADD2B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BD378BD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6ACBB463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28.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23D42FFB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1E4166F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DFC68AF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79F0C4C0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24B8FED3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14AEE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15</w:t>
            </w:r>
          </w:p>
        </w:tc>
        <w:tc>
          <w:tcPr>
            <w:tcW w:w="709" w:type="dxa"/>
            <w:vAlign w:val="center"/>
          </w:tcPr>
          <w:p w14:paraId="7C86D457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29.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5B8D1A8B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Alkini</w:t>
            </w:r>
            <w:proofErr w:type="spellEnd"/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4F4039F6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5D0EEC46" w14:textId="77777777" w:rsidTr="001961F8">
        <w:trPr>
          <w:trHeight w:hRule="exact" w:val="454"/>
        </w:trPr>
        <w:tc>
          <w:tcPr>
            <w:tcW w:w="1101" w:type="dxa"/>
            <w:vMerge/>
          </w:tcPr>
          <w:p w14:paraId="0748E502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28632B4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153E6FA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4AD0D884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30.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490F15AC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</w:tcBorders>
          </w:tcPr>
          <w:p w14:paraId="62BF3987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2FCC3E43" w14:textId="77777777" w:rsidTr="00245CEC">
        <w:trPr>
          <w:trHeight w:val="567"/>
        </w:trPr>
        <w:tc>
          <w:tcPr>
            <w:tcW w:w="1101" w:type="dxa"/>
            <w:vMerge w:val="restart"/>
          </w:tcPr>
          <w:p w14:paraId="208B196A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Siječanj</w:t>
            </w:r>
          </w:p>
          <w:p w14:paraId="135AC523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(6)</w:t>
            </w:r>
          </w:p>
        </w:tc>
        <w:tc>
          <w:tcPr>
            <w:tcW w:w="1842" w:type="dxa"/>
            <w:vMerge w:val="restart"/>
          </w:tcPr>
          <w:p w14:paraId="1C498A16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4. Kemijska termodinamika</w:t>
            </w:r>
          </w:p>
        </w:tc>
        <w:tc>
          <w:tcPr>
            <w:tcW w:w="709" w:type="dxa"/>
            <w:vMerge w:val="restart"/>
            <w:vAlign w:val="center"/>
          </w:tcPr>
          <w:p w14:paraId="4C433493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16</w:t>
            </w:r>
          </w:p>
        </w:tc>
        <w:tc>
          <w:tcPr>
            <w:tcW w:w="709" w:type="dxa"/>
            <w:vAlign w:val="center"/>
          </w:tcPr>
          <w:p w14:paraId="4944C94A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31.</w:t>
            </w:r>
          </w:p>
        </w:tc>
        <w:tc>
          <w:tcPr>
            <w:tcW w:w="4252" w:type="dxa"/>
            <w:vMerge w:val="restart"/>
          </w:tcPr>
          <w:p w14:paraId="6EEAE636" w14:textId="77777777" w:rsidR="0051370F" w:rsidRPr="00844070" w:rsidRDefault="0051370F" w:rsidP="0051370F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Termodinamika – uvod, sustav i okolina, izmjena i pretvorba energije</w:t>
            </w:r>
          </w:p>
        </w:tc>
        <w:tc>
          <w:tcPr>
            <w:tcW w:w="5814" w:type="dxa"/>
            <w:vMerge w:val="restart"/>
          </w:tcPr>
          <w:p w14:paraId="448E86A6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 xml:space="preserve">KEM SŠ </w:t>
            </w:r>
            <w:r w:rsidRPr="00844070">
              <w:rPr>
                <w:rFonts w:ascii="Corbel" w:eastAsia="MuseoSans-300" w:hAnsi="Corbel" w:cs="Times New Roman"/>
                <w:b/>
              </w:rPr>
              <w:t>B.2.2.</w:t>
            </w:r>
            <w:r w:rsidRPr="00844070">
              <w:rPr>
                <w:rFonts w:ascii="Corbel" w:eastAsia="MuseoSans-300" w:hAnsi="Corbel" w:cs="Times New Roman"/>
              </w:rPr>
              <w:t xml:space="preserve"> Analizira kemijske promjene anorganskih i organskih tvari.</w:t>
            </w:r>
          </w:p>
          <w:p w14:paraId="2AD070D6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C.2.1.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Povezuje promjene s pretvorbom energije unutar sustava.</w:t>
            </w:r>
          </w:p>
          <w:p w14:paraId="1985961D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Opisuje promjene energije prilikom kidanja i nastajanja kemijskih veza i međudjelovanjima čestica (promjene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agregacijskih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 xml:space="preserve"> stanja, sinteza iz kemijskih elemenata, gorenje, atomizacija…).</w:t>
            </w:r>
          </w:p>
          <w:p w14:paraId="34DC9E3E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Povezuje promjene s pretvorbama različitih oblika energije: potencijalna energija (međudjelovanja) u kinetičku (gibanje).</w:t>
            </w:r>
          </w:p>
          <w:p w14:paraId="0EAF83D9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C.2.2.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Analizira izmjenu energije između sustava i okoline i povezuje ih s promjenama tijekom kemijske reakcije.</w:t>
            </w:r>
          </w:p>
          <w:p w14:paraId="7E61CEB4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Razlikuje egzotermne od endotermnih procesa na osnovi promjene temperature sustava i okoline tijekom kemijske reakcije. </w:t>
            </w:r>
          </w:p>
          <w:p w14:paraId="0943DC69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Objašnjava promjenu entalpije sustava tijekom kemijske reakcije ili fizikalne promjene.</w:t>
            </w:r>
          </w:p>
          <w:p w14:paraId="0B6B55EE" w14:textId="77777777" w:rsidR="0051370F" w:rsidRPr="00844070" w:rsidRDefault="0051370F" w:rsidP="0051370F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844070">
              <w:rPr>
                <w:rFonts w:ascii="Corbel" w:eastAsia="MuseoSans-300" w:hAnsi="Corbel" w:cstheme="minorHAnsi"/>
              </w:rPr>
              <w:t>Povezuje promjene i procese s izmjenama energije između sustava i okoline (rad i toplina).</w:t>
            </w:r>
          </w:p>
        </w:tc>
      </w:tr>
      <w:tr w:rsidR="0051370F" w:rsidRPr="00844070" w14:paraId="14E262BC" w14:textId="77777777" w:rsidTr="00245CEC">
        <w:trPr>
          <w:trHeight w:val="567"/>
        </w:trPr>
        <w:tc>
          <w:tcPr>
            <w:tcW w:w="1101" w:type="dxa"/>
            <w:vMerge/>
          </w:tcPr>
          <w:p w14:paraId="497D7006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C3F6E4B" w14:textId="77777777" w:rsidR="0051370F" w:rsidRPr="00844070" w:rsidRDefault="0051370F" w:rsidP="0051370F">
            <w:pPr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8772476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6DBEAE63" w14:textId="77777777" w:rsidR="0051370F" w:rsidRPr="00844070" w:rsidRDefault="0051370F" w:rsidP="0051370F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eastAsia="MuseoSans-300" w:hAnsi="Corbel" w:cs="Arial"/>
              </w:rPr>
              <w:t>32.</w:t>
            </w:r>
          </w:p>
        </w:tc>
        <w:tc>
          <w:tcPr>
            <w:tcW w:w="4252" w:type="dxa"/>
            <w:vMerge/>
          </w:tcPr>
          <w:p w14:paraId="4734FEE8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5723D655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6DA60CE6" w14:textId="77777777" w:rsidTr="00245CEC">
        <w:trPr>
          <w:trHeight w:val="567"/>
        </w:trPr>
        <w:tc>
          <w:tcPr>
            <w:tcW w:w="1101" w:type="dxa"/>
            <w:vMerge/>
          </w:tcPr>
          <w:p w14:paraId="4BF27055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2ECC42E6" w14:textId="77777777" w:rsidR="0051370F" w:rsidRPr="00844070" w:rsidRDefault="0051370F" w:rsidP="0051370F">
            <w:pPr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D2F391C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17</w:t>
            </w:r>
          </w:p>
        </w:tc>
        <w:tc>
          <w:tcPr>
            <w:tcW w:w="709" w:type="dxa"/>
            <w:vAlign w:val="center"/>
          </w:tcPr>
          <w:p w14:paraId="47AED2EB" w14:textId="77777777" w:rsidR="0051370F" w:rsidRPr="00844070" w:rsidRDefault="0051370F" w:rsidP="0051370F">
            <w:pPr>
              <w:jc w:val="center"/>
              <w:rPr>
                <w:rFonts w:ascii="Corbel" w:eastAsia="MuseoSans-300" w:hAnsi="Corbel" w:cs="Arial"/>
              </w:rPr>
            </w:pPr>
            <w:r w:rsidRPr="00844070">
              <w:rPr>
                <w:rFonts w:ascii="Corbel" w:hAnsi="Corbel" w:cs="Arial"/>
              </w:rPr>
              <w:t>33.</w:t>
            </w:r>
          </w:p>
        </w:tc>
        <w:tc>
          <w:tcPr>
            <w:tcW w:w="4252" w:type="dxa"/>
            <w:vMerge w:val="restart"/>
          </w:tcPr>
          <w:p w14:paraId="18DE6301" w14:textId="77777777" w:rsidR="0051370F" w:rsidRPr="00844070" w:rsidRDefault="0051370F" w:rsidP="0051370F">
            <w:pPr>
              <w:rPr>
                <w:rFonts w:ascii="Corbel" w:hAnsi="Corbel" w:cs="Times New Roman"/>
              </w:rPr>
            </w:pPr>
            <w:r w:rsidRPr="00844070">
              <w:rPr>
                <w:rFonts w:ascii="Corbel" w:hAnsi="Corbel" w:cs="Times New Roman"/>
              </w:rPr>
              <w:t>Ukupna (unutarnja) energija sustava, energijski dijagram, rad</w:t>
            </w:r>
          </w:p>
        </w:tc>
        <w:tc>
          <w:tcPr>
            <w:tcW w:w="5814" w:type="dxa"/>
            <w:vMerge/>
          </w:tcPr>
          <w:p w14:paraId="2688EAD7" w14:textId="77777777" w:rsidR="0051370F" w:rsidRPr="00844070" w:rsidRDefault="0051370F" w:rsidP="0051370F">
            <w:pPr>
              <w:rPr>
                <w:rFonts w:ascii="Corbel" w:eastAsia="MuseoSans-300" w:hAnsi="Corbel" w:cs="Arial"/>
              </w:rPr>
            </w:pPr>
          </w:p>
        </w:tc>
      </w:tr>
      <w:tr w:rsidR="0051370F" w:rsidRPr="00844070" w14:paraId="43F5FF7C" w14:textId="77777777" w:rsidTr="00245CEC">
        <w:trPr>
          <w:trHeight w:val="567"/>
        </w:trPr>
        <w:tc>
          <w:tcPr>
            <w:tcW w:w="1101" w:type="dxa"/>
            <w:vMerge/>
          </w:tcPr>
          <w:p w14:paraId="1649C8B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7A6FE29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C713C44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2F21E095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34.</w:t>
            </w:r>
          </w:p>
        </w:tc>
        <w:tc>
          <w:tcPr>
            <w:tcW w:w="4252" w:type="dxa"/>
            <w:vMerge/>
          </w:tcPr>
          <w:p w14:paraId="41B192D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45B0C5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71228552" w14:textId="77777777" w:rsidTr="00245CEC">
        <w:trPr>
          <w:trHeight w:val="567"/>
        </w:trPr>
        <w:tc>
          <w:tcPr>
            <w:tcW w:w="1101" w:type="dxa"/>
            <w:vMerge/>
          </w:tcPr>
          <w:p w14:paraId="4F571EA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C3EAD26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858084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18</w:t>
            </w:r>
          </w:p>
        </w:tc>
        <w:tc>
          <w:tcPr>
            <w:tcW w:w="709" w:type="dxa"/>
            <w:vAlign w:val="center"/>
          </w:tcPr>
          <w:p w14:paraId="7BA02F80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35.</w:t>
            </w:r>
          </w:p>
        </w:tc>
        <w:tc>
          <w:tcPr>
            <w:tcW w:w="4252" w:type="dxa"/>
            <w:vMerge w:val="restart"/>
          </w:tcPr>
          <w:p w14:paraId="4B4B42E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Entalpija kemijskih reakcija</w:t>
            </w:r>
          </w:p>
        </w:tc>
        <w:tc>
          <w:tcPr>
            <w:tcW w:w="5814" w:type="dxa"/>
            <w:vMerge/>
          </w:tcPr>
          <w:p w14:paraId="21526612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D1C39E0" w14:textId="77777777" w:rsidTr="00245CEC">
        <w:trPr>
          <w:trHeight w:val="567"/>
        </w:trPr>
        <w:tc>
          <w:tcPr>
            <w:tcW w:w="1101" w:type="dxa"/>
            <w:vMerge/>
          </w:tcPr>
          <w:p w14:paraId="5461914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E0E24D5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FA7DE63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260B6218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36.</w:t>
            </w:r>
          </w:p>
        </w:tc>
        <w:tc>
          <w:tcPr>
            <w:tcW w:w="4252" w:type="dxa"/>
            <w:vMerge/>
          </w:tcPr>
          <w:p w14:paraId="1DBEFC4D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2E1D7A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1FC7BF38" w14:textId="77777777" w:rsidTr="00245CEC">
        <w:trPr>
          <w:trHeight w:val="567"/>
        </w:trPr>
        <w:tc>
          <w:tcPr>
            <w:tcW w:w="1101" w:type="dxa"/>
            <w:vMerge w:val="restart"/>
          </w:tcPr>
          <w:p w14:paraId="6EE5366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Veljača</w:t>
            </w:r>
          </w:p>
          <w:p w14:paraId="6A648972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/>
          </w:tcPr>
          <w:p w14:paraId="2DF9C2A4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ACDA74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19</w:t>
            </w:r>
          </w:p>
        </w:tc>
        <w:tc>
          <w:tcPr>
            <w:tcW w:w="709" w:type="dxa"/>
            <w:vAlign w:val="center"/>
          </w:tcPr>
          <w:p w14:paraId="3F457BEB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37.</w:t>
            </w:r>
          </w:p>
        </w:tc>
        <w:tc>
          <w:tcPr>
            <w:tcW w:w="4252" w:type="dxa"/>
            <w:vMerge w:val="restart"/>
          </w:tcPr>
          <w:p w14:paraId="67AFAFC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Kalorimetrija</w:t>
            </w:r>
          </w:p>
        </w:tc>
        <w:tc>
          <w:tcPr>
            <w:tcW w:w="5814" w:type="dxa"/>
            <w:vMerge/>
          </w:tcPr>
          <w:p w14:paraId="59F8259C" w14:textId="77777777" w:rsidR="0051370F" w:rsidRPr="00844070" w:rsidRDefault="0051370F" w:rsidP="0051370F">
            <w:pPr>
              <w:ind w:left="2"/>
              <w:rPr>
                <w:rFonts w:ascii="Corbel" w:hAnsi="Corbel" w:cs="Arial"/>
              </w:rPr>
            </w:pPr>
          </w:p>
        </w:tc>
      </w:tr>
      <w:tr w:rsidR="0051370F" w:rsidRPr="00844070" w14:paraId="2B4A4F5D" w14:textId="77777777" w:rsidTr="00245CEC">
        <w:trPr>
          <w:trHeight w:val="567"/>
        </w:trPr>
        <w:tc>
          <w:tcPr>
            <w:tcW w:w="1101" w:type="dxa"/>
            <w:vMerge/>
          </w:tcPr>
          <w:p w14:paraId="4CFF904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34DB6FA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771527C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1764BB2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38.</w:t>
            </w:r>
          </w:p>
        </w:tc>
        <w:tc>
          <w:tcPr>
            <w:tcW w:w="4252" w:type="dxa"/>
            <w:vMerge/>
          </w:tcPr>
          <w:p w14:paraId="2242C4AE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768018F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500013BE" w14:textId="77777777" w:rsidTr="00245CEC">
        <w:trPr>
          <w:trHeight w:val="567"/>
        </w:trPr>
        <w:tc>
          <w:tcPr>
            <w:tcW w:w="1101" w:type="dxa"/>
            <w:vMerge/>
          </w:tcPr>
          <w:p w14:paraId="5CD36D0A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60AF2B3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0D7D3D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20</w:t>
            </w:r>
          </w:p>
        </w:tc>
        <w:tc>
          <w:tcPr>
            <w:tcW w:w="709" w:type="dxa"/>
            <w:vAlign w:val="center"/>
          </w:tcPr>
          <w:p w14:paraId="698A808C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39.</w:t>
            </w:r>
          </w:p>
        </w:tc>
        <w:tc>
          <w:tcPr>
            <w:tcW w:w="4252" w:type="dxa"/>
            <w:vMerge w:val="restart"/>
          </w:tcPr>
          <w:p w14:paraId="01727093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Entalpija faznih prijelaza</w:t>
            </w:r>
          </w:p>
        </w:tc>
        <w:tc>
          <w:tcPr>
            <w:tcW w:w="5814" w:type="dxa"/>
            <w:vMerge/>
          </w:tcPr>
          <w:p w14:paraId="1E557898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11C2A77D" w14:textId="77777777" w:rsidTr="00245CEC">
        <w:trPr>
          <w:trHeight w:val="567"/>
        </w:trPr>
        <w:tc>
          <w:tcPr>
            <w:tcW w:w="1101" w:type="dxa"/>
            <w:vMerge/>
          </w:tcPr>
          <w:p w14:paraId="2E02520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A11AB37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2E21A33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713D95D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40.</w:t>
            </w:r>
          </w:p>
        </w:tc>
        <w:tc>
          <w:tcPr>
            <w:tcW w:w="4252" w:type="dxa"/>
            <w:vMerge/>
          </w:tcPr>
          <w:p w14:paraId="0F869F8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AA2C74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59707261" w14:textId="77777777" w:rsidTr="00110FED">
        <w:trPr>
          <w:trHeight w:val="454"/>
        </w:trPr>
        <w:tc>
          <w:tcPr>
            <w:tcW w:w="1101" w:type="dxa"/>
            <w:vMerge/>
          </w:tcPr>
          <w:p w14:paraId="73A0139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 w:val="restart"/>
          </w:tcPr>
          <w:p w14:paraId="5F1C7600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5. Otopine i njihova svojstva</w:t>
            </w:r>
          </w:p>
        </w:tc>
        <w:tc>
          <w:tcPr>
            <w:tcW w:w="709" w:type="dxa"/>
            <w:vMerge w:val="restart"/>
            <w:vAlign w:val="center"/>
          </w:tcPr>
          <w:p w14:paraId="61E7B870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21</w:t>
            </w:r>
          </w:p>
        </w:tc>
        <w:tc>
          <w:tcPr>
            <w:tcW w:w="709" w:type="dxa"/>
            <w:vAlign w:val="center"/>
          </w:tcPr>
          <w:p w14:paraId="119B83BF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41.</w:t>
            </w:r>
          </w:p>
        </w:tc>
        <w:tc>
          <w:tcPr>
            <w:tcW w:w="4252" w:type="dxa"/>
            <w:vMerge w:val="restart"/>
          </w:tcPr>
          <w:p w14:paraId="1619EED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Otopine</w:t>
            </w:r>
          </w:p>
          <w:p w14:paraId="7BEB4C6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Elektroliti i </w:t>
            </w:r>
            <w:proofErr w:type="spellStart"/>
            <w:r w:rsidRPr="00844070">
              <w:rPr>
                <w:rFonts w:ascii="Corbel" w:hAnsi="Corbel" w:cs="Arial"/>
              </w:rPr>
              <w:t>neelektroliti</w:t>
            </w:r>
            <w:proofErr w:type="spellEnd"/>
          </w:p>
        </w:tc>
        <w:tc>
          <w:tcPr>
            <w:tcW w:w="5814" w:type="dxa"/>
            <w:vMerge w:val="restart"/>
          </w:tcPr>
          <w:p w14:paraId="0CDFA12E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A.2.1.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Analizira svojstva, sastav i vrstu tvari.</w:t>
            </w:r>
          </w:p>
          <w:p w14:paraId="7A37225F" w14:textId="77777777" w:rsidR="0051370F" w:rsidRPr="00844070" w:rsidRDefault="0051370F" w:rsidP="0051370F">
            <w:pPr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Uspoređuje otopine po sastavu i svojstvima.</w:t>
            </w:r>
          </w:p>
          <w:p w14:paraId="302E8D59" w14:textId="77777777" w:rsidR="0051370F" w:rsidRPr="00844070" w:rsidRDefault="0051370F" w:rsidP="0051370F">
            <w:pPr>
              <w:spacing w:after="0"/>
              <w:rPr>
                <w:rFonts w:ascii="Corbel" w:eastAsia="MuseoSans-300" w:hAnsi="Corbel" w:cs="Times New Roman"/>
              </w:rPr>
            </w:pPr>
            <w:r w:rsidRPr="00844070">
              <w:rPr>
                <w:rFonts w:ascii="Corbel" w:hAnsi="Corbel" w:cs="Times New Roman"/>
              </w:rPr>
              <w:t>R</w:t>
            </w:r>
            <w:r w:rsidRPr="00844070">
              <w:rPr>
                <w:rFonts w:ascii="Corbel" w:eastAsia="MuseoSans-300" w:hAnsi="Corbel" w:cs="Times New Roman"/>
              </w:rPr>
              <w:t>azlikuje</w:t>
            </w:r>
            <w:r w:rsidRPr="00844070">
              <w:rPr>
                <w:rFonts w:ascii="Corbel" w:eastAsia="MuseoSans-300" w:hAnsi="Corbel" w:cs="Times New Roman"/>
                <w:b/>
              </w:rPr>
              <w:t xml:space="preserve"> </w:t>
            </w:r>
            <w:r w:rsidRPr="00844070">
              <w:rPr>
                <w:rFonts w:ascii="Corbel" w:eastAsia="MuseoSans-300" w:hAnsi="Corbel" w:cs="Times New Roman"/>
              </w:rPr>
              <w:t>nezasićene, zasićene i prezasićene otopine.</w:t>
            </w:r>
          </w:p>
          <w:p w14:paraId="04F16C79" w14:textId="77777777" w:rsidR="0051370F" w:rsidRPr="00844070" w:rsidRDefault="0051370F" w:rsidP="0051370F">
            <w:pPr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="Times New Roman"/>
              </w:rPr>
              <w:t>Opisuje</w:t>
            </w:r>
            <w:r w:rsidRPr="00844070">
              <w:rPr>
                <w:rFonts w:ascii="Corbel" w:eastAsia="MuseoSans-300" w:hAnsi="Corbel" w:cs="Times New Roman"/>
                <w:b/>
              </w:rPr>
              <w:t xml:space="preserve"> </w:t>
            </w:r>
            <w:r w:rsidRPr="00844070">
              <w:rPr>
                <w:rFonts w:ascii="Corbel" w:eastAsia="MuseoSans-300" w:hAnsi="Corbel" w:cs="Times New Roman"/>
              </w:rPr>
              <w:t xml:space="preserve">o čemu ovise </w:t>
            </w:r>
            <w:proofErr w:type="spellStart"/>
            <w:r w:rsidRPr="00844070">
              <w:rPr>
                <w:rFonts w:ascii="Corbel" w:eastAsia="MuseoSans-300" w:hAnsi="Corbel" w:cs="Times New Roman"/>
              </w:rPr>
              <w:t>koligativna</w:t>
            </w:r>
            <w:proofErr w:type="spellEnd"/>
            <w:r w:rsidRPr="00844070">
              <w:rPr>
                <w:rFonts w:ascii="Corbel" w:eastAsia="MuseoSans-300" w:hAnsi="Corbel" w:cs="Times New Roman"/>
              </w:rPr>
              <w:t xml:space="preserve"> svojstva otopina.</w:t>
            </w:r>
          </w:p>
          <w:p w14:paraId="3CDB08F7" w14:textId="77777777" w:rsidR="0051370F" w:rsidRPr="00844070" w:rsidRDefault="0051370F" w:rsidP="0051370F">
            <w:pPr>
              <w:spacing w:after="0"/>
              <w:rPr>
                <w:rFonts w:ascii="Corbel" w:eastAsia="MuseoSans-300" w:hAnsi="Corbel" w:cs="Times New Roman"/>
              </w:rPr>
            </w:pPr>
            <w:r w:rsidRPr="00844070">
              <w:rPr>
                <w:rFonts w:ascii="Corbel" w:eastAsia="MuseoSans-300" w:hAnsi="Corbel" w:cs="Times New Roman"/>
                <w:b/>
              </w:rPr>
              <w:t>KEM SŠ C.2.2.</w:t>
            </w:r>
            <w:r w:rsidRPr="00844070">
              <w:rPr>
                <w:rFonts w:ascii="Corbel" w:eastAsia="MuseoSans-300" w:hAnsi="Corbel" w:cs="Times New Roman"/>
              </w:rPr>
              <w:t xml:space="preserve"> Analizira izmjenu energije između sustava i </w:t>
            </w:r>
            <w:r w:rsidRPr="00844070">
              <w:rPr>
                <w:rFonts w:ascii="Corbel" w:eastAsia="MuseoSans-300" w:hAnsi="Corbel" w:cs="Times New Roman"/>
              </w:rPr>
              <w:lastRenderedPageBreak/>
              <w:t>okoline i povezuje ih s promjenama tijekom kemijske reakcije.</w:t>
            </w:r>
          </w:p>
          <w:p w14:paraId="39F3CF9C" w14:textId="77777777" w:rsidR="0051370F" w:rsidRPr="00844070" w:rsidRDefault="0051370F" w:rsidP="0051370F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eastAsia="MuseoSans-300" w:hAnsi="Corbel" w:cs="Times New Roman"/>
              </w:rPr>
              <w:t>Objašnjava</w:t>
            </w:r>
            <w:r w:rsidRPr="00844070">
              <w:rPr>
                <w:rFonts w:ascii="Corbel" w:eastAsia="MuseoSans-300" w:hAnsi="Corbel" w:cs="Times New Roman"/>
                <w:b/>
              </w:rPr>
              <w:t xml:space="preserve"> </w:t>
            </w:r>
            <w:r w:rsidRPr="00844070">
              <w:rPr>
                <w:rFonts w:ascii="Corbel" w:eastAsia="MuseoSans-300" w:hAnsi="Corbel" w:cs="Times New Roman"/>
              </w:rPr>
              <w:t>promjenu entalpije tijekom otapanja soli.</w:t>
            </w:r>
          </w:p>
        </w:tc>
      </w:tr>
      <w:tr w:rsidR="0051370F" w:rsidRPr="00844070" w14:paraId="2D6F7E28" w14:textId="77777777" w:rsidTr="00110FED">
        <w:trPr>
          <w:trHeight w:val="454"/>
        </w:trPr>
        <w:tc>
          <w:tcPr>
            <w:tcW w:w="1101" w:type="dxa"/>
            <w:vMerge/>
          </w:tcPr>
          <w:p w14:paraId="49E0E3D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392229F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8471457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9E41AA2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42.</w:t>
            </w:r>
          </w:p>
        </w:tc>
        <w:tc>
          <w:tcPr>
            <w:tcW w:w="4252" w:type="dxa"/>
            <w:vMerge/>
          </w:tcPr>
          <w:p w14:paraId="4EDE8833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A1BF41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2B2ECBBA" w14:textId="77777777" w:rsidTr="00110FED">
        <w:trPr>
          <w:trHeight w:val="454"/>
        </w:trPr>
        <w:tc>
          <w:tcPr>
            <w:tcW w:w="1101" w:type="dxa"/>
            <w:vMerge w:val="restart"/>
          </w:tcPr>
          <w:p w14:paraId="294784A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Ožujak</w:t>
            </w:r>
          </w:p>
          <w:p w14:paraId="37B9808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lastRenderedPageBreak/>
              <w:t>(10)</w:t>
            </w:r>
          </w:p>
        </w:tc>
        <w:tc>
          <w:tcPr>
            <w:tcW w:w="1842" w:type="dxa"/>
            <w:vMerge/>
          </w:tcPr>
          <w:p w14:paraId="628527F7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5B15E9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22</w:t>
            </w:r>
          </w:p>
        </w:tc>
        <w:tc>
          <w:tcPr>
            <w:tcW w:w="709" w:type="dxa"/>
            <w:vAlign w:val="center"/>
          </w:tcPr>
          <w:p w14:paraId="266443B1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43.</w:t>
            </w:r>
          </w:p>
        </w:tc>
        <w:tc>
          <w:tcPr>
            <w:tcW w:w="4252" w:type="dxa"/>
            <w:vMerge w:val="restart"/>
          </w:tcPr>
          <w:p w14:paraId="6F85B20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Udio tvari u otopini (</w:t>
            </w:r>
            <w:proofErr w:type="spellStart"/>
            <w:r w:rsidRPr="00844070">
              <w:rPr>
                <w:rFonts w:ascii="Corbel" w:hAnsi="Corbel" w:cs="Arial"/>
              </w:rPr>
              <w:t>maseni</w:t>
            </w:r>
            <w:proofErr w:type="spellEnd"/>
            <w:r w:rsidRPr="00844070">
              <w:rPr>
                <w:rFonts w:ascii="Corbel" w:hAnsi="Corbel" w:cs="Arial"/>
              </w:rPr>
              <w:t xml:space="preserve">, volumni i </w:t>
            </w:r>
            <w:r w:rsidRPr="00844070">
              <w:rPr>
                <w:rFonts w:ascii="Corbel" w:hAnsi="Corbel" w:cs="Arial"/>
              </w:rPr>
              <w:lastRenderedPageBreak/>
              <w:t xml:space="preserve">množinski) </w:t>
            </w:r>
          </w:p>
        </w:tc>
        <w:tc>
          <w:tcPr>
            <w:tcW w:w="5814" w:type="dxa"/>
            <w:vMerge/>
          </w:tcPr>
          <w:p w14:paraId="770C3A8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4F83EAED" w14:textId="77777777" w:rsidTr="00110FED">
        <w:trPr>
          <w:trHeight w:val="454"/>
        </w:trPr>
        <w:tc>
          <w:tcPr>
            <w:tcW w:w="1101" w:type="dxa"/>
            <w:vMerge/>
          </w:tcPr>
          <w:p w14:paraId="3D4A615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984CDA6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6D235FE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696E1F32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44.</w:t>
            </w:r>
          </w:p>
        </w:tc>
        <w:tc>
          <w:tcPr>
            <w:tcW w:w="4252" w:type="dxa"/>
            <w:vMerge/>
          </w:tcPr>
          <w:p w14:paraId="40AFBDC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1100B0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291338C2" w14:textId="77777777" w:rsidTr="00110FED">
        <w:trPr>
          <w:trHeight w:val="454"/>
        </w:trPr>
        <w:tc>
          <w:tcPr>
            <w:tcW w:w="1101" w:type="dxa"/>
            <w:vMerge/>
          </w:tcPr>
          <w:p w14:paraId="12D868B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13359CBB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CA7586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23</w:t>
            </w:r>
          </w:p>
        </w:tc>
        <w:tc>
          <w:tcPr>
            <w:tcW w:w="709" w:type="dxa"/>
            <w:vAlign w:val="center"/>
          </w:tcPr>
          <w:p w14:paraId="140B4304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45.</w:t>
            </w:r>
          </w:p>
        </w:tc>
        <w:tc>
          <w:tcPr>
            <w:tcW w:w="4252" w:type="dxa"/>
            <w:vMerge w:val="restart"/>
          </w:tcPr>
          <w:p w14:paraId="0F169FD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Masena</w:t>
            </w:r>
            <w:proofErr w:type="spellEnd"/>
            <w:r w:rsidRPr="00844070">
              <w:rPr>
                <w:rFonts w:ascii="Corbel" w:hAnsi="Corbel" w:cs="Arial"/>
              </w:rPr>
              <w:t xml:space="preserve"> i množinska koncentracija otopine</w:t>
            </w:r>
          </w:p>
        </w:tc>
        <w:tc>
          <w:tcPr>
            <w:tcW w:w="5814" w:type="dxa"/>
            <w:vMerge/>
          </w:tcPr>
          <w:p w14:paraId="71FD9A3E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3B2F21EB" w14:textId="77777777" w:rsidTr="00110FED">
        <w:trPr>
          <w:trHeight w:val="454"/>
        </w:trPr>
        <w:tc>
          <w:tcPr>
            <w:tcW w:w="1101" w:type="dxa"/>
            <w:vMerge/>
          </w:tcPr>
          <w:p w14:paraId="6175243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5FC6072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E0CF445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7203C265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46.</w:t>
            </w:r>
          </w:p>
        </w:tc>
        <w:tc>
          <w:tcPr>
            <w:tcW w:w="4252" w:type="dxa"/>
            <w:vMerge/>
          </w:tcPr>
          <w:p w14:paraId="154599E6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A2DD41D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A19C96C" w14:textId="77777777" w:rsidTr="00110FED">
        <w:trPr>
          <w:trHeight w:val="454"/>
        </w:trPr>
        <w:tc>
          <w:tcPr>
            <w:tcW w:w="1101" w:type="dxa"/>
            <w:vMerge/>
          </w:tcPr>
          <w:p w14:paraId="1A3515D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194321A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D52C41F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24</w:t>
            </w:r>
          </w:p>
        </w:tc>
        <w:tc>
          <w:tcPr>
            <w:tcW w:w="709" w:type="dxa"/>
            <w:vAlign w:val="center"/>
          </w:tcPr>
          <w:p w14:paraId="5B3AA756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47.</w:t>
            </w:r>
          </w:p>
        </w:tc>
        <w:tc>
          <w:tcPr>
            <w:tcW w:w="4252" w:type="dxa"/>
            <w:vMerge w:val="restart"/>
          </w:tcPr>
          <w:p w14:paraId="74327DE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Molalnost</w:t>
            </w:r>
            <w:proofErr w:type="spellEnd"/>
          </w:p>
        </w:tc>
        <w:tc>
          <w:tcPr>
            <w:tcW w:w="5814" w:type="dxa"/>
            <w:vMerge/>
          </w:tcPr>
          <w:p w14:paraId="5015A9A4" w14:textId="77777777" w:rsidR="0051370F" w:rsidRPr="00844070" w:rsidRDefault="0051370F" w:rsidP="0051370F">
            <w:pPr>
              <w:ind w:left="2"/>
              <w:rPr>
                <w:rFonts w:ascii="Corbel" w:hAnsi="Corbel"/>
              </w:rPr>
            </w:pPr>
          </w:p>
        </w:tc>
      </w:tr>
      <w:tr w:rsidR="0051370F" w:rsidRPr="00844070" w14:paraId="35C53DC8" w14:textId="77777777" w:rsidTr="00110FED">
        <w:trPr>
          <w:trHeight w:val="454"/>
        </w:trPr>
        <w:tc>
          <w:tcPr>
            <w:tcW w:w="1101" w:type="dxa"/>
            <w:vMerge/>
          </w:tcPr>
          <w:p w14:paraId="7A51340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18471F02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B7D576E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129010A6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48.</w:t>
            </w:r>
          </w:p>
        </w:tc>
        <w:tc>
          <w:tcPr>
            <w:tcW w:w="4252" w:type="dxa"/>
            <w:vMerge/>
          </w:tcPr>
          <w:p w14:paraId="3BDB632E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6A78C25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EE18AB9" w14:textId="77777777" w:rsidTr="00110FED">
        <w:trPr>
          <w:trHeight w:val="454"/>
        </w:trPr>
        <w:tc>
          <w:tcPr>
            <w:tcW w:w="1101" w:type="dxa"/>
            <w:vMerge/>
          </w:tcPr>
          <w:p w14:paraId="6ADFECE2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B8F8207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7C1DFC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25</w:t>
            </w:r>
          </w:p>
        </w:tc>
        <w:tc>
          <w:tcPr>
            <w:tcW w:w="709" w:type="dxa"/>
            <w:vAlign w:val="center"/>
          </w:tcPr>
          <w:p w14:paraId="2397256A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49.</w:t>
            </w:r>
          </w:p>
        </w:tc>
        <w:tc>
          <w:tcPr>
            <w:tcW w:w="4252" w:type="dxa"/>
            <w:vMerge w:val="restart"/>
          </w:tcPr>
          <w:p w14:paraId="78831751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Topljivost čvrstih tvari i plinova u vodi</w:t>
            </w:r>
          </w:p>
          <w:p w14:paraId="58226706" w14:textId="77777777" w:rsidR="0051370F" w:rsidRPr="00844070" w:rsidRDefault="0051370F" w:rsidP="0051370F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Krivulja topljivosti</w:t>
            </w:r>
          </w:p>
        </w:tc>
        <w:tc>
          <w:tcPr>
            <w:tcW w:w="5814" w:type="dxa"/>
            <w:vMerge/>
          </w:tcPr>
          <w:p w14:paraId="3AD740E6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1DC26A85" w14:textId="77777777" w:rsidTr="00110FED">
        <w:trPr>
          <w:trHeight w:val="454"/>
        </w:trPr>
        <w:tc>
          <w:tcPr>
            <w:tcW w:w="1101" w:type="dxa"/>
            <w:vMerge/>
          </w:tcPr>
          <w:p w14:paraId="5D93CCD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A2775FC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6E5F866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5F772F34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50.</w:t>
            </w:r>
          </w:p>
        </w:tc>
        <w:tc>
          <w:tcPr>
            <w:tcW w:w="4252" w:type="dxa"/>
            <w:vMerge/>
          </w:tcPr>
          <w:p w14:paraId="7A5AC909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7DF54B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3275AB9E" w14:textId="77777777" w:rsidTr="00110FED">
        <w:trPr>
          <w:trHeight w:val="454"/>
        </w:trPr>
        <w:tc>
          <w:tcPr>
            <w:tcW w:w="1101" w:type="dxa"/>
            <w:vMerge/>
          </w:tcPr>
          <w:p w14:paraId="467D28F6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A994B7E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5F210B7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26</w:t>
            </w:r>
          </w:p>
        </w:tc>
        <w:tc>
          <w:tcPr>
            <w:tcW w:w="709" w:type="dxa"/>
            <w:vAlign w:val="center"/>
          </w:tcPr>
          <w:p w14:paraId="6278248E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51.</w:t>
            </w:r>
          </w:p>
        </w:tc>
        <w:tc>
          <w:tcPr>
            <w:tcW w:w="4252" w:type="dxa"/>
            <w:vMerge w:val="restart"/>
          </w:tcPr>
          <w:p w14:paraId="361F40F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Energijske promjene pri otapanju</w:t>
            </w:r>
          </w:p>
        </w:tc>
        <w:tc>
          <w:tcPr>
            <w:tcW w:w="5814" w:type="dxa"/>
            <w:vMerge/>
          </w:tcPr>
          <w:p w14:paraId="680C145A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46056DDF" w14:textId="77777777" w:rsidTr="00110FED">
        <w:trPr>
          <w:trHeight w:val="454"/>
        </w:trPr>
        <w:tc>
          <w:tcPr>
            <w:tcW w:w="1101" w:type="dxa"/>
            <w:vMerge/>
          </w:tcPr>
          <w:p w14:paraId="6745ADF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72F5682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6E16B681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786467AC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52.</w:t>
            </w:r>
          </w:p>
        </w:tc>
        <w:tc>
          <w:tcPr>
            <w:tcW w:w="4252" w:type="dxa"/>
            <w:vMerge/>
          </w:tcPr>
          <w:p w14:paraId="3EEA389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A8972C9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091CA3FD" w14:textId="77777777" w:rsidTr="00110FED">
        <w:trPr>
          <w:trHeight w:val="454"/>
        </w:trPr>
        <w:tc>
          <w:tcPr>
            <w:tcW w:w="1101" w:type="dxa"/>
            <w:vMerge w:val="restart"/>
          </w:tcPr>
          <w:p w14:paraId="5954F09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Travanj</w:t>
            </w:r>
          </w:p>
          <w:p w14:paraId="2A9E658A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/>
          </w:tcPr>
          <w:p w14:paraId="19AA17B5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D5C338D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27</w:t>
            </w:r>
          </w:p>
        </w:tc>
        <w:tc>
          <w:tcPr>
            <w:tcW w:w="709" w:type="dxa"/>
            <w:vAlign w:val="center"/>
          </w:tcPr>
          <w:p w14:paraId="453275EC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53.</w:t>
            </w:r>
          </w:p>
        </w:tc>
        <w:tc>
          <w:tcPr>
            <w:tcW w:w="4252" w:type="dxa"/>
            <w:vMerge w:val="restart"/>
          </w:tcPr>
          <w:p w14:paraId="3BE2C67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Koligativna</w:t>
            </w:r>
            <w:proofErr w:type="spellEnd"/>
            <w:r w:rsidRPr="00844070">
              <w:rPr>
                <w:rFonts w:ascii="Corbel" w:hAnsi="Corbel" w:cs="Arial"/>
              </w:rPr>
              <w:t xml:space="preserve"> svojstva otopina – uvod</w:t>
            </w:r>
          </w:p>
          <w:p w14:paraId="05E3792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Raoultov</w:t>
            </w:r>
            <w:proofErr w:type="spellEnd"/>
            <w:r w:rsidRPr="00844070">
              <w:rPr>
                <w:rFonts w:ascii="Corbel" w:hAnsi="Corbel" w:cs="Arial"/>
              </w:rPr>
              <w:t xml:space="preserve"> zakon</w:t>
            </w:r>
          </w:p>
        </w:tc>
        <w:tc>
          <w:tcPr>
            <w:tcW w:w="5814" w:type="dxa"/>
            <w:vMerge/>
          </w:tcPr>
          <w:p w14:paraId="02AB8512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AFE20DE" w14:textId="77777777" w:rsidTr="00110FED">
        <w:trPr>
          <w:trHeight w:val="454"/>
        </w:trPr>
        <w:tc>
          <w:tcPr>
            <w:tcW w:w="1101" w:type="dxa"/>
            <w:vMerge/>
          </w:tcPr>
          <w:p w14:paraId="2ACBC6FA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69D39C7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8BE7780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7DFB3061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54.</w:t>
            </w:r>
          </w:p>
        </w:tc>
        <w:tc>
          <w:tcPr>
            <w:tcW w:w="4252" w:type="dxa"/>
            <w:vMerge/>
          </w:tcPr>
          <w:p w14:paraId="287BF30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62600E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7B0B8348" w14:textId="77777777" w:rsidTr="00110FED">
        <w:trPr>
          <w:trHeight w:val="454"/>
        </w:trPr>
        <w:tc>
          <w:tcPr>
            <w:tcW w:w="1101" w:type="dxa"/>
            <w:vMerge/>
          </w:tcPr>
          <w:p w14:paraId="323FDB43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6CB617F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3681BE7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28</w:t>
            </w:r>
          </w:p>
        </w:tc>
        <w:tc>
          <w:tcPr>
            <w:tcW w:w="709" w:type="dxa"/>
            <w:vAlign w:val="center"/>
          </w:tcPr>
          <w:p w14:paraId="5C0353CB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55.</w:t>
            </w:r>
          </w:p>
        </w:tc>
        <w:tc>
          <w:tcPr>
            <w:tcW w:w="4252" w:type="dxa"/>
            <w:vMerge w:val="restart"/>
          </w:tcPr>
          <w:p w14:paraId="06B27BA6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Sniženje ledišta i povišenje vrelišta</w:t>
            </w:r>
          </w:p>
          <w:p w14:paraId="083E4E2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Osmoza i osmotski tlak</w:t>
            </w:r>
          </w:p>
        </w:tc>
        <w:tc>
          <w:tcPr>
            <w:tcW w:w="5814" w:type="dxa"/>
            <w:vMerge/>
          </w:tcPr>
          <w:p w14:paraId="5949B0A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73451897" w14:textId="77777777" w:rsidTr="00110FED">
        <w:trPr>
          <w:trHeight w:val="454"/>
        </w:trPr>
        <w:tc>
          <w:tcPr>
            <w:tcW w:w="1101" w:type="dxa"/>
            <w:vMerge/>
          </w:tcPr>
          <w:p w14:paraId="03B8685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4872C11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60B261F0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6642541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56.</w:t>
            </w:r>
          </w:p>
        </w:tc>
        <w:tc>
          <w:tcPr>
            <w:tcW w:w="4252" w:type="dxa"/>
            <w:vMerge/>
          </w:tcPr>
          <w:p w14:paraId="3AF60C2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C3BF57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025BA7E0" w14:textId="77777777" w:rsidTr="00110FED">
        <w:trPr>
          <w:trHeight w:val="454"/>
        </w:trPr>
        <w:tc>
          <w:tcPr>
            <w:tcW w:w="1101" w:type="dxa"/>
            <w:vMerge/>
          </w:tcPr>
          <w:p w14:paraId="3CCD5FCD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 w:val="restart"/>
          </w:tcPr>
          <w:p w14:paraId="2DE11A8F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6. Brzina kemijskih reakcija</w:t>
            </w:r>
          </w:p>
        </w:tc>
        <w:tc>
          <w:tcPr>
            <w:tcW w:w="709" w:type="dxa"/>
            <w:vMerge w:val="restart"/>
            <w:vAlign w:val="center"/>
          </w:tcPr>
          <w:p w14:paraId="2FC4A6AF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29</w:t>
            </w:r>
          </w:p>
        </w:tc>
        <w:tc>
          <w:tcPr>
            <w:tcW w:w="709" w:type="dxa"/>
            <w:vAlign w:val="center"/>
          </w:tcPr>
          <w:p w14:paraId="263B4D09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57.</w:t>
            </w:r>
          </w:p>
        </w:tc>
        <w:tc>
          <w:tcPr>
            <w:tcW w:w="4252" w:type="dxa"/>
            <w:vMerge w:val="restart"/>
          </w:tcPr>
          <w:p w14:paraId="4C07145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Kemijska kinetika – uvod, prosječna i trenutačna brzina reakcije</w:t>
            </w:r>
          </w:p>
        </w:tc>
        <w:tc>
          <w:tcPr>
            <w:tcW w:w="5814" w:type="dxa"/>
            <w:vMerge w:val="restart"/>
          </w:tcPr>
          <w:p w14:paraId="46A4C8D7" w14:textId="77777777" w:rsidR="0051370F" w:rsidRPr="00844070" w:rsidRDefault="0051370F" w:rsidP="0051370F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B.2.1.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Analizira brzine različitih promjena.</w:t>
            </w:r>
          </w:p>
          <w:p w14:paraId="3AB9BB85" w14:textId="77777777" w:rsidR="0051370F" w:rsidRPr="00844070" w:rsidRDefault="0051370F" w:rsidP="0051370F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eastAsia="MuseoSans-300" w:hAnsi="Corbel" w:cstheme="minorHAnsi"/>
              </w:rPr>
              <w:t>Analizira brzinu kemijske promjene i djelovanje čimbenika koji utječu na brzinu promjene.</w:t>
            </w:r>
          </w:p>
        </w:tc>
      </w:tr>
      <w:tr w:rsidR="0051370F" w:rsidRPr="00844070" w14:paraId="7AAC55DB" w14:textId="77777777" w:rsidTr="00110FED">
        <w:trPr>
          <w:trHeight w:val="454"/>
        </w:trPr>
        <w:tc>
          <w:tcPr>
            <w:tcW w:w="1101" w:type="dxa"/>
            <w:vMerge/>
          </w:tcPr>
          <w:p w14:paraId="1143E59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4CB8196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E373D05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</w:tcPr>
          <w:p w14:paraId="682CC773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58.</w:t>
            </w:r>
          </w:p>
        </w:tc>
        <w:tc>
          <w:tcPr>
            <w:tcW w:w="4252" w:type="dxa"/>
            <w:vMerge/>
          </w:tcPr>
          <w:p w14:paraId="18EC706E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1A1E3C8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5CF1EE6C" w14:textId="77777777" w:rsidTr="00110FED">
        <w:trPr>
          <w:trHeight w:val="454"/>
        </w:trPr>
        <w:tc>
          <w:tcPr>
            <w:tcW w:w="1101" w:type="dxa"/>
            <w:vMerge w:val="restart"/>
          </w:tcPr>
          <w:p w14:paraId="4066A978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Svibanj</w:t>
            </w:r>
          </w:p>
          <w:p w14:paraId="3D8044A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/>
          </w:tcPr>
          <w:p w14:paraId="7CD57468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DFA229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30</w:t>
            </w:r>
          </w:p>
        </w:tc>
        <w:tc>
          <w:tcPr>
            <w:tcW w:w="709" w:type="dxa"/>
            <w:vAlign w:val="center"/>
          </w:tcPr>
          <w:p w14:paraId="555CB36B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59.</w:t>
            </w:r>
          </w:p>
        </w:tc>
        <w:tc>
          <w:tcPr>
            <w:tcW w:w="4252" w:type="dxa"/>
            <w:vMerge w:val="restart"/>
          </w:tcPr>
          <w:p w14:paraId="605BF65F" w14:textId="77777777" w:rsidR="0051370F" w:rsidRPr="00844070" w:rsidRDefault="0051370F" w:rsidP="0051370F">
            <w:pPr>
              <w:rPr>
                <w:rFonts w:ascii="Corbel" w:hAnsi="Corbel" w:cs="Times New Roman"/>
              </w:rPr>
            </w:pPr>
            <w:r w:rsidRPr="00844070">
              <w:rPr>
                <w:rFonts w:ascii="Corbel" w:hAnsi="Corbel" w:cs="Times New Roman"/>
              </w:rPr>
              <w:t xml:space="preserve">Prosječna brzina trošenja </w:t>
            </w:r>
            <w:proofErr w:type="spellStart"/>
            <w:r w:rsidRPr="00844070">
              <w:rPr>
                <w:rFonts w:ascii="Corbel" w:hAnsi="Corbel" w:cs="Times New Roman"/>
              </w:rPr>
              <w:t>reaktanata</w:t>
            </w:r>
            <w:proofErr w:type="spellEnd"/>
            <w:r w:rsidRPr="00844070">
              <w:rPr>
                <w:rFonts w:ascii="Corbel" w:hAnsi="Corbel" w:cs="Times New Roman"/>
              </w:rPr>
              <w:t xml:space="preserve"> i nastajanja produkata</w:t>
            </w:r>
          </w:p>
          <w:p w14:paraId="430786E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Times New Roman"/>
              </w:rPr>
              <w:t>Brzina kemijske reakcije</w:t>
            </w:r>
          </w:p>
        </w:tc>
        <w:tc>
          <w:tcPr>
            <w:tcW w:w="5814" w:type="dxa"/>
            <w:vMerge/>
          </w:tcPr>
          <w:p w14:paraId="12D0524C" w14:textId="77777777" w:rsidR="0051370F" w:rsidRPr="00844070" w:rsidRDefault="0051370F" w:rsidP="0051370F">
            <w:pPr>
              <w:ind w:left="2"/>
              <w:rPr>
                <w:rFonts w:ascii="Corbel" w:hAnsi="Corbel"/>
              </w:rPr>
            </w:pPr>
          </w:p>
        </w:tc>
      </w:tr>
      <w:tr w:rsidR="0051370F" w:rsidRPr="00844070" w14:paraId="5502B4F8" w14:textId="77777777" w:rsidTr="00110FED">
        <w:trPr>
          <w:trHeight w:val="454"/>
        </w:trPr>
        <w:tc>
          <w:tcPr>
            <w:tcW w:w="1101" w:type="dxa"/>
            <w:vMerge/>
          </w:tcPr>
          <w:p w14:paraId="485483A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D4B25AF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6F1951F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2CF2AB7E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60.</w:t>
            </w:r>
          </w:p>
        </w:tc>
        <w:tc>
          <w:tcPr>
            <w:tcW w:w="4252" w:type="dxa"/>
            <w:vMerge/>
          </w:tcPr>
          <w:p w14:paraId="74A9C388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FBF328A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2E4E0CA6" w14:textId="77777777" w:rsidTr="00110FED">
        <w:trPr>
          <w:trHeight w:val="454"/>
        </w:trPr>
        <w:tc>
          <w:tcPr>
            <w:tcW w:w="1101" w:type="dxa"/>
            <w:vMerge/>
          </w:tcPr>
          <w:p w14:paraId="63E569F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31EAA00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A6CC592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31</w:t>
            </w:r>
          </w:p>
        </w:tc>
        <w:tc>
          <w:tcPr>
            <w:tcW w:w="709" w:type="dxa"/>
            <w:vAlign w:val="center"/>
          </w:tcPr>
          <w:p w14:paraId="39E470BE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61.</w:t>
            </w:r>
          </w:p>
        </w:tc>
        <w:tc>
          <w:tcPr>
            <w:tcW w:w="4252" w:type="dxa"/>
            <w:vMerge w:val="restart"/>
          </w:tcPr>
          <w:p w14:paraId="0BC608D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Utjecaj temperature na brzinu kemijske reakcije</w:t>
            </w:r>
          </w:p>
        </w:tc>
        <w:tc>
          <w:tcPr>
            <w:tcW w:w="5814" w:type="dxa"/>
            <w:vMerge/>
          </w:tcPr>
          <w:p w14:paraId="474E9F9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26405713" w14:textId="77777777" w:rsidTr="00110FED">
        <w:trPr>
          <w:trHeight w:val="454"/>
        </w:trPr>
        <w:tc>
          <w:tcPr>
            <w:tcW w:w="1101" w:type="dxa"/>
            <w:vMerge/>
          </w:tcPr>
          <w:p w14:paraId="0348022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C86DDA4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CF1D01E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3CA0343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62.</w:t>
            </w:r>
          </w:p>
        </w:tc>
        <w:tc>
          <w:tcPr>
            <w:tcW w:w="4252" w:type="dxa"/>
            <w:vMerge/>
          </w:tcPr>
          <w:p w14:paraId="37EBFE8D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73913F8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48C1BBFD" w14:textId="77777777" w:rsidTr="00110FED">
        <w:trPr>
          <w:trHeight w:val="454"/>
        </w:trPr>
        <w:tc>
          <w:tcPr>
            <w:tcW w:w="1101" w:type="dxa"/>
            <w:vMerge/>
          </w:tcPr>
          <w:p w14:paraId="0D592CC7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1177C9A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D13DD29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32</w:t>
            </w:r>
          </w:p>
        </w:tc>
        <w:tc>
          <w:tcPr>
            <w:tcW w:w="709" w:type="dxa"/>
            <w:vAlign w:val="center"/>
          </w:tcPr>
          <w:p w14:paraId="2E185718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63.</w:t>
            </w:r>
          </w:p>
        </w:tc>
        <w:tc>
          <w:tcPr>
            <w:tcW w:w="4252" w:type="dxa"/>
            <w:vMerge w:val="restart"/>
          </w:tcPr>
          <w:p w14:paraId="76D20E7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Utjecaj koncentracije </w:t>
            </w:r>
            <w:proofErr w:type="spellStart"/>
            <w:r w:rsidRPr="00844070">
              <w:rPr>
                <w:rFonts w:ascii="Corbel" w:hAnsi="Corbel" w:cs="Arial"/>
              </w:rPr>
              <w:t>reaktanata</w:t>
            </w:r>
            <w:proofErr w:type="spellEnd"/>
            <w:r w:rsidRPr="00844070">
              <w:rPr>
                <w:rFonts w:ascii="Corbel" w:hAnsi="Corbel" w:cs="Arial"/>
              </w:rPr>
              <w:t xml:space="preserve"> na brzinu kemijske reakcije</w:t>
            </w:r>
          </w:p>
        </w:tc>
        <w:tc>
          <w:tcPr>
            <w:tcW w:w="5814" w:type="dxa"/>
            <w:vMerge/>
          </w:tcPr>
          <w:p w14:paraId="73817711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41A28B35" w14:textId="77777777" w:rsidTr="00110FED">
        <w:trPr>
          <w:trHeight w:val="454"/>
        </w:trPr>
        <w:tc>
          <w:tcPr>
            <w:tcW w:w="1101" w:type="dxa"/>
            <w:vMerge/>
          </w:tcPr>
          <w:p w14:paraId="4B55B9A4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2BFB586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FA3B390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62C8C01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64.</w:t>
            </w:r>
          </w:p>
        </w:tc>
        <w:tc>
          <w:tcPr>
            <w:tcW w:w="4252" w:type="dxa"/>
            <w:vMerge/>
          </w:tcPr>
          <w:p w14:paraId="3603E36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E377C26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7C6867B4" w14:textId="77777777" w:rsidTr="00110FED">
        <w:trPr>
          <w:trHeight w:val="454"/>
        </w:trPr>
        <w:tc>
          <w:tcPr>
            <w:tcW w:w="1101" w:type="dxa"/>
            <w:vMerge/>
          </w:tcPr>
          <w:p w14:paraId="13C33C16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3E4C493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56182A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33</w:t>
            </w:r>
          </w:p>
        </w:tc>
        <w:tc>
          <w:tcPr>
            <w:tcW w:w="709" w:type="dxa"/>
            <w:vAlign w:val="center"/>
          </w:tcPr>
          <w:p w14:paraId="13E9D828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65.</w:t>
            </w:r>
          </w:p>
        </w:tc>
        <w:tc>
          <w:tcPr>
            <w:tcW w:w="4252" w:type="dxa"/>
            <w:vMerge w:val="restart"/>
          </w:tcPr>
          <w:p w14:paraId="0D16224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Utjecaj površine </w:t>
            </w:r>
            <w:proofErr w:type="spellStart"/>
            <w:r w:rsidRPr="00844070">
              <w:rPr>
                <w:rFonts w:ascii="Corbel" w:hAnsi="Corbel" w:cs="Arial"/>
              </w:rPr>
              <w:t>reaktanta</w:t>
            </w:r>
            <w:proofErr w:type="spellEnd"/>
            <w:r w:rsidRPr="00844070">
              <w:rPr>
                <w:rFonts w:ascii="Corbel" w:hAnsi="Corbel" w:cs="Arial"/>
              </w:rPr>
              <w:t xml:space="preserve"> i </w:t>
            </w:r>
            <w:proofErr w:type="spellStart"/>
            <w:r w:rsidRPr="00844070">
              <w:rPr>
                <w:rFonts w:ascii="Corbel" w:hAnsi="Corbel" w:cs="Arial"/>
              </w:rPr>
              <w:t>agregacijskog</w:t>
            </w:r>
            <w:proofErr w:type="spellEnd"/>
            <w:r w:rsidRPr="00844070">
              <w:rPr>
                <w:rFonts w:ascii="Corbel" w:hAnsi="Corbel" w:cs="Arial"/>
              </w:rPr>
              <w:t xml:space="preserve"> stanja </w:t>
            </w:r>
            <w:proofErr w:type="spellStart"/>
            <w:r w:rsidRPr="00844070">
              <w:rPr>
                <w:rFonts w:ascii="Corbel" w:hAnsi="Corbel" w:cs="Arial"/>
              </w:rPr>
              <w:t>reaktanata</w:t>
            </w:r>
            <w:proofErr w:type="spellEnd"/>
            <w:r w:rsidRPr="00844070">
              <w:rPr>
                <w:rFonts w:ascii="Corbel" w:hAnsi="Corbel" w:cs="Arial"/>
              </w:rPr>
              <w:t xml:space="preserve"> na brzinu kemijske reakcije</w:t>
            </w:r>
          </w:p>
        </w:tc>
        <w:tc>
          <w:tcPr>
            <w:tcW w:w="5814" w:type="dxa"/>
            <w:vMerge/>
          </w:tcPr>
          <w:p w14:paraId="252E4DB9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76A613DF" w14:textId="77777777" w:rsidTr="00110FED">
        <w:trPr>
          <w:trHeight w:val="454"/>
        </w:trPr>
        <w:tc>
          <w:tcPr>
            <w:tcW w:w="1101" w:type="dxa"/>
            <w:vMerge/>
          </w:tcPr>
          <w:p w14:paraId="4C5F58C1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0DCC167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FF4455D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915DC6C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66.</w:t>
            </w:r>
          </w:p>
        </w:tc>
        <w:tc>
          <w:tcPr>
            <w:tcW w:w="4252" w:type="dxa"/>
            <w:vMerge/>
          </w:tcPr>
          <w:p w14:paraId="66B60631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70187DFC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3EB95160" w14:textId="77777777" w:rsidTr="00110FED">
        <w:trPr>
          <w:trHeight w:val="454"/>
        </w:trPr>
        <w:tc>
          <w:tcPr>
            <w:tcW w:w="1101" w:type="dxa"/>
            <w:vMerge w:val="restart"/>
          </w:tcPr>
          <w:p w14:paraId="5C553E6E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Lipanj</w:t>
            </w:r>
          </w:p>
          <w:p w14:paraId="4D48FBDE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(4)</w:t>
            </w:r>
          </w:p>
        </w:tc>
        <w:tc>
          <w:tcPr>
            <w:tcW w:w="1842" w:type="dxa"/>
            <w:vMerge/>
          </w:tcPr>
          <w:p w14:paraId="03F361CC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FB8309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34</w:t>
            </w:r>
          </w:p>
        </w:tc>
        <w:tc>
          <w:tcPr>
            <w:tcW w:w="709" w:type="dxa"/>
            <w:vAlign w:val="center"/>
          </w:tcPr>
          <w:p w14:paraId="0DDEC564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67.</w:t>
            </w:r>
          </w:p>
        </w:tc>
        <w:tc>
          <w:tcPr>
            <w:tcW w:w="4252" w:type="dxa"/>
            <w:vMerge w:val="restart"/>
          </w:tcPr>
          <w:p w14:paraId="36474DFE" w14:textId="77777777" w:rsidR="0051370F" w:rsidRPr="00844070" w:rsidRDefault="0051370F" w:rsidP="0051370F">
            <w:pPr>
              <w:rPr>
                <w:rFonts w:ascii="Corbel" w:hAnsi="Corbel" w:cs="Times New Roman"/>
              </w:rPr>
            </w:pPr>
            <w:r w:rsidRPr="00844070">
              <w:rPr>
                <w:rFonts w:ascii="Corbel" w:hAnsi="Corbel" w:cs="Arial"/>
              </w:rPr>
              <w:t xml:space="preserve">Reakcijski dijagram – </w:t>
            </w:r>
            <w:r w:rsidRPr="00844070">
              <w:rPr>
                <w:rFonts w:ascii="Corbel" w:hAnsi="Corbel" w:cs="Times New Roman"/>
              </w:rPr>
              <w:t xml:space="preserve"> prijelazno stanje, energija aktivacije, reakcijski dijagram</w:t>
            </w:r>
          </w:p>
        </w:tc>
        <w:tc>
          <w:tcPr>
            <w:tcW w:w="5814" w:type="dxa"/>
            <w:vMerge/>
          </w:tcPr>
          <w:p w14:paraId="6887D9B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C727D56" w14:textId="77777777" w:rsidTr="00110FED">
        <w:trPr>
          <w:trHeight w:val="454"/>
        </w:trPr>
        <w:tc>
          <w:tcPr>
            <w:tcW w:w="1101" w:type="dxa"/>
            <w:vMerge/>
          </w:tcPr>
          <w:p w14:paraId="6673934F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AE729D1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13C3B41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EB9D7B2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68.</w:t>
            </w:r>
          </w:p>
        </w:tc>
        <w:tc>
          <w:tcPr>
            <w:tcW w:w="4252" w:type="dxa"/>
            <w:vMerge/>
          </w:tcPr>
          <w:p w14:paraId="4A94B283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591262E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18C85518" w14:textId="77777777" w:rsidTr="00110FED">
        <w:trPr>
          <w:trHeight w:val="454"/>
        </w:trPr>
        <w:tc>
          <w:tcPr>
            <w:tcW w:w="1101" w:type="dxa"/>
            <w:vMerge/>
          </w:tcPr>
          <w:p w14:paraId="7F3F4925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9E608DA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EE6923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35</w:t>
            </w:r>
          </w:p>
        </w:tc>
        <w:tc>
          <w:tcPr>
            <w:tcW w:w="709" w:type="dxa"/>
            <w:vAlign w:val="center"/>
          </w:tcPr>
          <w:p w14:paraId="7D444AAA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69.</w:t>
            </w:r>
          </w:p>
        </w:tc>
        <w:tc>
          <w:tcPr>
            <w:tcW w:w="4252" w:type="dxa"/>
            <w:vMerge w:val="restart"/>
          </w:tcPr>
          <w:p w14:paraId="3FF14BA0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Sistematizacija nastavnih sadržaja</w:t>
            </w:r>
          </w:p>
          <w:p w14:paraId="26EF1A4F" w14:textId="77777777" w:rsidR="0051370F" w:rsidRPr="00844070" w:rsidRDefault="0051370F" w:rsidP="0051370F">
            <w:pPr>
              <w:spacing w:before="24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Zaključivanje ocjena</w:t>
            </w:r>
          </w:p>
        </w:tc>
        <w:tc>
          <w:tcPr>
            <w:tcW w:w="5814" w:type="dxa"/>
            <w:vMerge/>
          </w:tcPr>
          <w:p w14:paraId="3DD112B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  <w:tr w:rsidR="0051370F" w:rsidRPr="00844070" w14:paraId="671E85DF" w14:textId="77777777" w:rsidTr="00110FED">
        <w:trPr>
          <w:trHeight w:val="454"/>
        </w:trPr>
        <w:tc>
          <w:tcPr>
            <w:tcW w:w="1101" w:type="dxa"/>
            <w:vMerge/>
          </w:tcPr>
          <w:p w14:paraId="5875464B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6169D83" w14:textId="77777777" w:rsidR="0051370F" w:rsidRPr="00844070" w:rsidRDefault="0051370F" w:rsidP="0051370F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CA58481" w14:textId="77777777" w:rsidR="0051370F" w:rsidRPr="00844070" w:rsidRDefault="0051370F" w:rsidP="0051370F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</w:tcPr>
          <w:p w14:paraId="04D92182" w14:textId="77777777" w:rsidR="0051370F" w:rsidRPr="00844070" w:rsidRDefault="0051370F" w:rsidP="0051370F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70.</w:t>
            </w:r>
          </w:p>
        </w:tc>
        <w:tc>
          <w:tcPr>
            <w:tcW w:w="4252" w:type="dxa"/>
            <w:vMerge/>
          </w:tcPr>
          <w:p w14:paraId="18E72722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76D511F3" w14:textId="77777777" w:rsidR="0051370F" w:rsidRPr="00844070" w:rsidRDefault="0051370F" w:rsidP="0051370F">
            <w:pPr>
              <w:rPr>
                <w:rFonts w:ascii="Corbel" w:hAnsi="Corbel" w:cs="Arial"/>
              </w:rPr>
            </w:pPr>
          </w:p>
        </w:tc>
      </w:tr>
    </w:tbl>
    <w:p w14:paraId="190299C0" w14:textId="77777777" w:rsidR="00F0265B" w:rsidRPr="00844070" w:rsidRDefault="00F0265B" w:rsidP="00F0265B">
      <w:pPr>
        <w:spacing w:before="240" w:after="0"/>
        <w:rPr>
          <w:rFonts w:ascii="Corbel" w:hAnsi="Corbel" w:cs="Arial"/>
        </w:rPr>
      </w:pPr>
      <w:r w:rsidRPr="00844070">
        <w:rPr>
          <w:rFonts w:ascii="Corbel" w:hAnsi="Corbel" w:cs="Arial"/>
        </w:rPr>
        <w:t xml:space="preserve">Odgojno-obrazovni ishodi Prirodoznanstvenog pristupa stavljeni su tablicu 2 jer se ovi ishodi mogu ostvariti u okviru svake od </w:t>
      </w:r>
      <w:r w:rsidR="008937DB" w:rsidRPr="00844070">
        <w:rPr>
          <w:rFonts w:ascii="Corbel" w:hAnsi="Corbel" w:cs="Arial"/>
        </w:rPr>
        <w:t>šest</w:t>
      </w:r>
      <w:r w:rsidRPr="00844070">
        <w:rPr>
          <w:rFonts w:ascii="Corbel" w:hAnsi="Corbel" w:cs="Arial"/>
        </w:rPr>
        <w:t xml:space="preserve"> tematsk</w:t>
      </w:r>
      <w:r w:rsidR="008937DB" w:rsidRPr="00844070">
        <w:rPr>
          <w:rFonts w:ascii="Corbel" w:hAnsi="Corbel" w:cs="Arial"/>
        </w:rPr>
        <w:t>ih</w:t>
      </w:r>
      <w:r w:rsidRPr="00844070">
        <w:rPr>
          <w:rFonts w:ascii="Corbel" w:hAnsi="Corbel" w:cs="Arial"/>
        </w:rPr>
        <w:t xml:space="preserve"> cjelin</w:t>
      </w:r>
      <w:r w:rsidR="008937DB" w:rsidRPr="00844070">
        <w:rPr>
          <w:rFonts w:ascii="Corbel" w:hAnsi="Corbel" w:cs="Arial"/>
        </w:rPr>
        <w:t>a</w:t>
      </w:r>
      <w:r w:rsidRPr="00844070">
        <w:rPr>
          <w:rFonts w:ascii="Corbel" w:hAnsi="Corbel" w:cs="Arial"/>
        </w:rPr>
        <w:t>.</w:t>
      </w:r>
    </w:p>
    <w:p w14:paraId="13D11725" w14:textId="77777777" w:rsidR="00F0265B" w:rsidRPr="00844070" w:rsidRDefault="00F0265B" w:rsidP="00F0265B">
      <w:pPr>
        <w:spacing w:before="120" w:line="240" w:lineRule="auto"/>
        <w:rPr>
          <w:rFonts w:ascii="Corbel" w:hAnsi="Corbel" w:cs="Arial"/>
        </w:rPr>
      </w:pPr>
      <w:r w:rsidRPr="00844070">
        <w:rPr>
          <w:rFonts w:ascii="Corbel" w:hAnsi="Corbel" w:cs="Arial"/>
        </w:rPr>
        <w:t>Tablica 2: Odgojno-obrazovni ishodi Prirodoznanstvenog pristupa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F0265B" w:rsidRPr="00844070" w14:paraId="06A71ADE" w14:textId="77777777" w:rsidTr="008937DB">
        <w:trPr>
          <w:trHeight w:val="45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A95A" w14:textId="77777777" w:rsidR="00F0265B" w:rsidRPr="00844070" w:rsidRDefault="00F0265B" w:rsidP="008937DB">
            <w:pPr>
              <w:pStyle w:val="Bezproreda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Tematska cjelina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AC367" w14:textId="77777777" w:rsidR="00F0265B" w:rsidRPr="00844070" w:rsidRDefault="00F0265B" w:rsidP="008937DB">
            <w:pPr>
              <w:pStyle w:val="Bezproreda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Odgojno-obrazovni ishodi</w:t>
            </w:r>
          </w:p>
        </w:tc>
      </w:tr>
      <w:tr w:rsidR="00B1720E" w:rsidRPr="00844070" w14:paraId="0224F9C3" w14:textId="77777777" w:rsidTr="00CB27B0">
        <w:trPr>
          <w:trHeight w:val="113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EF6" w14:textId="77777777" w:rsidR="00B1720E" w:rsidRPr="00844070" w:rsidRDefault="00B1720E" w:rsidP="00B1720E">
            <w:pPr>
              <w:spacing w:before="12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1. Napredovanje kemijske reakcije</w:t>
            </w:r>
          </w:p>
        </w:tc>
        <w:tc>
          <w:tcPr>
            <w:tcW w:w="7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D291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D.2.1.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Povezuje rezultate pokusa s konceptualnim spoznajama.</w:t>
            </w:r>
          </w:p>
          <w:p w14:paraId="4993DE4A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Izvodi pokuse u okviru koncepata: Tvari, Promjene i procesi, Energija.</w:t>
            </w:r>
          </w:p>
          <w:p w14:paraId="48C3A003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Uspoređuje na temelju pokusa reaktivnost anorganskih tvari.</w:t>
            </w:r>
          </w:p>
          <w:p w14:paraId="13DE78D8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D.2.2.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Primjenjuje matematička znanja i vještine.</w:t>
            </w:r>
          </w:p>
          <w:p w14:paraId="58CEC392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Na temelju računa određuje doseg reakcije.</w:t>
            </w:r>
          </w:p>
          <w:p w14:paraId="0F318E5C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Povezuje doseg reakcije s množinom reakcijskih pretvorbi.</w:t>
            </w:r>
          </w:p>
          <w:p w14:paraId="7B2F1C7C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Izračunava reakcijske entalpije iz energije izmijenjene kao topline i dosega </w:t>
            </w:r>
            <w:r w:rsidRPr="00844070">
              <w:rPr>
                <w:rFonts w:ascii="Corbel" w:eastAsia="MuseoSans-300" w:hAnsi="Corbel" w:cstheme="minorHAnsi"/>
              </w:rPr>
              <w:lastRenderedPageBreak/>
              <w:t>kemijske reakcije.</w:t>
            </w:r>
          </w:p>
          <w:p w14:paraId="5964C2AC" w14:textId="77777777" w:rsidR="006101DD" w:rsidRPr="00844070" w:rsidRDefault="006101DD" w:rsidP="006101DD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 xml:space="preserve">Izračunava koncentraciju otopine, </w:t>
            </w:r>
            <w:proofErr w:type="spellStart"/>
            <w:r w:rsidRPr="00844070">
              <w:rPr>
                <w:rFonts w:ascii="Corbel" w:eastAsia="MuseoSans-300" w:hAnsi="Corbel" w:cstheme="minorHAnsi"/>
              </w:rPr>
              <w:t>molalnost</w:t>
            </w:r>
            <w:proofErr w:type="spellEnd"/>
            <w:r w:rsidRPr="00844070">
              <w:rPr>
                <w:rFonts w:ascii="Corbel" w:eastAsia="MuseoSans-300" w:hAnsi="Corbel" w:cstheme="minorHAnsi"/>
              </w:rPr>
              <w:t xml:space="preserve"> i množinski udio tvari, topljivost tvari.</w:t>
            </w:r>
          </w:p>
          <w:p w14:paraId="098D239E" w14:textId="77777777" w:rsidR="006101DD" w:rsidRPr="00844070" w:rsidRDefault="006101DD" w:rsidP="006101DD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Izračunava tlak para otapala iznad otopine, povišenje vrelišta, sniženje ledišta i osmotski tlak.</w:t>
            </w:r>
          </w:p>
          <w:p w14:paraId="069C23CB" w14:textId="77777777" w:rsidR="00CB27B0" w:rsidRPr="00844070" w:rsidRDefault="00CB27B0" w:rsidP="006101DD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="Times New Roman"/>
              </w:rPr>
              <w:t>Izračunava</w:t>
            </w:r>
            <w:r w:rsidRPr="00844070">
              <w:rPr>
                <w:rFonts w:ascii="Corbel" w:eastAsia="MuseoSans-300" w:hAnsi="Corbel" w:cs="Times New Roman"/>
                <w:b/>
              </w:rPr>
              <w:t xml:space="preserve"> </w:t>
            </w:r>
            <w:r w:rsidRPr="00844070">
              <w:rPr>
                <w:rFonts w:ascii="Corbel" w:eastAsia="MuseoSans-300" w:hAnsi="Corbel" w:cs="Times New Roman"/>
              </w:rPr>
              <w:t xml:space="preserve">prosječne brzine promjene </w:t>
            </w:r>
            <w:proofErr w:type="spellStart"/>
            <w:r w:rsidRPr="00844070">
              <w:rPr>
                <w:rFonts w:ascii="Corbel" w:eastAsia="MuseoSans-300" w:hAnsi="Corbel" w:cs="Times New Roman"/>
              </w:rPr>
              <w:t>reaktanata</w:t>
            </w:r>
            <w:proofErr w:type="spellEnd"/>
            <w:r w:rsidRPr="00844070">
              <w:rPr>
                <w:rFonts w:ascii="Corbel" w:eastAsia="MuseoSans-300" w:hAnsi="Corbel" w:cs="Times New Roman"/>
              </w:rPr>
              <w:t xml:space="preserve"> i produkata kao i prosječne brzine reakcija</w:t>
            </w:r>
          </w:p>
          <w:p w14:paraId="2F15C97C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  <w:r w:rsidRPr="00844070">
              <w:rPr>
                <w:rFonts w:ascii="Corbel" w:eastAsia="MuseoSans-300" w:hAnsi="Corbel" w:cstheme="minorHAnsi"/>
                <w:b/>
                <w:bCs/>
              </w:rPr>
              <w:t>KEM SŠ D.2.3.</w:t>
            </w:r>
            <w:r w:rsidRPr="00844070">
              <w:rPr>
                <w:rFonts w:ascii="Corbel" w:eastAsia="MuseoSans-300" w:hAnsi="Corbel" w:cstheme="minorHAnsi"/>
                <w:bCs/>
              </w:rPr>
              <w:t xml:space="preserve"> Uočava zakonitosti uopćavanjem podataka prikazanih tekstom, crtežom, modelima, tablicama i grafovima.</w:t>
            </w:r>
          </w:p>
          <w:p w14:paraId="71DF705D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Prikazuje podatke prikupljene pokusima i/ili radom na tekstu, novim tekstom, tablicama i grafovima.</w:t>
            </w:r>
          </w:p>
          <w:p w14:paraId="23E68338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Interpretira različite vrste brojčanih, tabličnih i grafičkih podataka te prenosi jednu vrstu prikaza u drugu.</w:t>
            </w:r>
          </w:p>
          <w:p w14:paraId="5D44B051" w14:textId="77777777" w:rsidR="00B1720E" w:rsidRPr="00844070" w:rsidRDefault="00B1720E" w:rsidP="00611550">
            <w:pPr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Prikazuje modelima tvari uključene u promjene i procese.</w:t>
            </w:r>
          </w:p>
          <w:p w14:paraId="2F2CFD60" w14:textId="77777777" w:rsidR="00B1720E" w:rsidRPr="00844070" w:rsidRDefault="00B1720E" w:rsidP="00611550">
            <w:pPr>
              <w:spacing w:after="0"/>
              <w:rPr>
                <w:rFonts w:ascii="Corbel" w:eastAsia="MuseoSans-300" w:hAnsi="Corbel" w:cstheme="minorHAnsi"/>
              </w:rPr>
            </w:pPr>
            <w:r w:rsidRPr="00844070">
              <w:rPr>
                <w:rFonts w:ascii="Corbel" w:eastAsia="MuseoSans-300" w:hAnsi="Corbel" w:cstheme="minorHAnsi"/>
              </w:rPr>
              <w:t>Opisuje utjecaj kemijskih promjena na okoliš.</w:t>
            </w:r>
          </w:p>
          <w:p w14:paraId="6C011F91" w14:textId="77777777" w:rsidR="00D145DA" w:rsidRPr="00844070" w:rsidRDefault="00D145DA" w:rsidP="00611550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eastAsia="MuseoSans-300" w:hAnsi="Corbel" w:cs="Times New Roman"/>
              </w:rPr>
              <w:t>Uspoređuje</w:t>
            </w:r>
            <w:r w:rsidRPr="00844070">
              <w:rPr>
                <w:rFonts w:ascii="Corbel" w:eastAsia="MuseoSans-300" w:hAnsi="Corbel" w:cs="Times New Roman"/>
                <w:b/>
              </w:rPr>
              <w:t xml:space="preserve"> </w:t>
            </w:r>
            <w:r w:rsidRPr="00844070">
              <w:rPr>
                <w:rFonts w:ascii="Corbel" w:eastAsia="MuseoSans-300" w:hAnsi="Corbel" w:cs="Times New Roman"/>
              </w:rPr>
              <w:t>topljivost plinova pri određenim uvjetima iz grafičkog prikaza</w:t>
            </w:r>
          </w:p>
        </w:tc>
      </w:tr>
      <w:tr w:rsidR="00B1720E" w:rsidRPr="00844070" w14:paraId="5E4BD4D8" w14:textId="77777777" w:rsidTr="00CB27B0">
        <w:trPr>
          <w:trHeight w:val="113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985" w14:textId="77777777" w:rsidR="00B1720E" w:rsidRPr="00844070" w:rsidRDefault="00B1720E" w:rsidP="00B1720E">
            <w:pPr>
              <w:spacing w:before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  <w:b/>
              </w:rPr>
              <w:t xml:space="preserve">2. Oksidi, </w:t>
            </w:r>
            <w:proofErr w:type="spellStart"/>
            <w:r w:rsidRPr="00844070">
              <w:rPr>
                <w:rFonts w:ascii="Corbel" w:hAnsi="Corbel" w:cs="Arial"/>
                <w:b/>
              </w:rPr>
              <w:t>hidridi</w:t>
            </w:r>
            <w:proofErr w:type="spellEnd"/>
            <w:r w:rsidRPr="00844070">
              <w:rPr>
                <w:rFonts w:ascii="Corbel" w:hAnsi="Corbel" w:cs="Arial"/>
                <w:b/>
              </w:rPr>
              <w:t>, kloridi i karbonati</w:t>
            </w:r>
          </w:p>
        </w:tc>
        <w:tc>
          <w:tcPr>
            <w:tcW w:w="7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D3F8C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</w:p>
        </w:tc>
      </w:tr>
      <w:tr w:rsidR="00B1720E" w:rsidRPr="00844070" w14:paraId="24AA88F9" w14:textId="77777777" w:rsidTr="00CB27B0">
        <w:trPr>
          <w:trHeight w:val="113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65" w14:textId="77777777" w:rsidR="00B1720E" w:rsidRPr="00844070" w:rsidRDefault="004E2BDB" w:rsidP="00B1720E">
            <w:pPr>
              <w:spacing w:before="12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lastRenderedPageBreak/>
              <w:t>3. Ugljikovodici</w:t>
            </w:r>
          </w:p>
        </w:tc>
        <w:tc>
          <w:tcPr>
            <w:tcW w:w="7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D6E2" w14:textId="77777777" w:rsidR="00B1720E" w:rsidRPr="00844070" w:rsidRDefault="00B1720E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</w:p>
        </w:tc>
      </w:tr>
      <w:tr w:rsidR="004E2BDB" w:rsidRPr="00844070" w14:paraId="010064D0" w14:textId="77777777" w:rsidTr="00CB27B0">
        <w:trPr>
          <w:trHeight w:val="113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F60" w14:textId="77777777" w:rsidR="004E2BDB" w:rsidRPr="00844070" w:rsidRDefault="004E2BDB" w:rsidP="00FF4358">
            <w:pPr>
              <w:spacing w:before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  <w:b/>
              </w:rPr>
              <w:t>4. Kemijska termodinamika</w:t>
            </w:r>
          </w:p>
        </w:tc>
        <w:tc>
          <w:tcPr>
            <w:tcW w:w="7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2454" w14:textId="77777777" w:rsidR="004E2BDB" w:rsidRPr="00844070" w:rsidRDefault="004E2BDB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</w:p>
        </w:tc>
      </w:tr>
      <w:tr w:rsidR="004E2BDB" w:rsidRPr="00844070" w14:paraId="31180F84" w14:textId="77777777" w:rsidTr="00CB27B0">
        <w:trPr>
          <w:trHeight w:val="113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F2E" w14:textId="77777777" w:rsidR="004E2BDB" w:rsidRPr="00844070" w:rsidRDefault="004E2BDB" w:rsidP="00FF4358">
            <w:pPr>
              <w:spacing w:before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  <w:b/>
              </w:rPr>
              <w:t>5. Otopine i njihova svojstva</w:t>
            </w:r>
          </w:p>
        </w:tc>
        <w:tc>
          <w:tcPr>
            <w:tcW w:w="7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835B" w14:textId="77777777" w:rsidR="004E2BDB" w:rsidRPr="00844070" w:rsidRDefault="004E2BDB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</w:p>
        </w:tc>
      </w:tr>
      <w:tr w:rsidR="004E2BDB" w:rsidRPr="00844070" w14:paraId="48D2FB3C" w14:textId="77777777" w:rsidTr="00CB27B0">
        <w:trPr>
          <w:trHeight w:val="113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07CC" w14:textId="77777777" w:rsidR="004E2BDB" w:rsidRPr="00844070" w:rsidRDefault="004E2BDB" w:rsidP="00FF4358">
            <w:pPr>
              <w:spacing w:before="12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6. Brzina kemijskih reakcija</w:t>
            </w:r>
          </w:p>
        </w:tc>
        <w:tc>
          <w:tcPr>
            <w:tcW w:w="7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7DB" w14:textId="77777777" w:rsidR="004E2BDB" w:rsidRPr="00844070" w:rsidRDefault="004E2BDB" w:rsidP="00611550">
            <w:pPr>
              <w:autoSpaceDE w:val="0"/>
              <w:autoSpaceDN w:val="0"/>
              <w:adjustRightInd w:val="0"/>
              <w:spacing w:after="0"/>
              <w:rPr>
                <w:rFonts w:ascii="Corbel" w:eastAsia="MuseoSans-300" w:hAnsi="Corbel" w:cstheme="minorHAnsi"/>
                <w:b/>
                <w:bCs/>
              </w:rPr>
            </w:pPr>
          </w:p>
        </w:tc>
      </w:tr>
    </w:tbl>
    <w:p w14:paraId="60FCF759" w14:textId="77777777" w:rsidR="004E2BDB" w:rsidRPr="00844070" w:rsidRDefault="004E2BDB" w:rsidP="00F0265B">
      <w:pPr>
        <w:rPr>
          <w:rFonts w:ascii="Corbel" w:hAnsi="Corbel" w:cs="Arial"/>
        </w:rPr>
      </w:pPr>
    </w:p>
    <w:p w14:paraId="63AA0744" w14:textId="77777777" w:rsidR="00F0265B" w:rsidRPr="00844070" w:rsidRDefault="00F0265B" w:rsidP="00F0265B">
      <w:pPr>
        <w:spacing w:before="240" w:line="240" w:lineRule="auto"/>
        <w:rPr>
          <w:rFonts w:ascii="Corbel" w:hAnsi="Corbel" w:cs="Arial"/>
        </w:rPr>
      </w:pPr>
      <w:r w:rsidRPr="00844070">
        <w:rPr>
          <w:rFonts w:ascii="Corbel" w:hAnsi="Corbel" w:cs="Arial"/>
        </w:rPr>
        <w:t xml:space="preserve">Tablica 3: Odgojno-obrazovna očekivanja </w:t>
      </w:r>
      <w:proofErr w:type="spellStart"/>
      <w:r w:rsidRPr="00844070">
        <w:rPr>
          <w:rFonts w:ascii="Corbel" w:hAnsi="Corbel" w:cs="Arial"/>
        </w:rPr>
        <w:t>međupredmetnih</w:t>
      </w:r>
      <w:proofErr w:type="spellEnd"/>
      <w:r w:rsidRPr="00844070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843"/>
        <w:gridCol w:w="2410"/>
        <w:gridCol w:w="1843"/>
        <w:gridCol w:w="1984"/>
      </w:tblGrid>
      <w:tr w:rsidR="00F0265B" w:rsidRPr="00844070" w14:paraId="63D6CB6B" w14:textId="77777777" w:rsidTr="009166C6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14:paraId="0CE5B82A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ODGOJNO-OBRAZOVNA OČEKIVANJA MEĐUPREDMETNIH TEMA</w:t>
            </w:r>
          </w:p>
        </w:tc>
      </w:tr>
      <w:tr w:rsidR="00F0265B" w:rsidRPr="00844070" w14:paraId="782D4F13" w14:textId="77777777" w:rsidTr="009166C6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14:paraId="4246AF7F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C77CFF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12FEA7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C03976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695A2F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B5695B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97AF50" w14:textId="77777777" w:rsidR="00F0265B" w:rsidRPr="00844070" w:rsidRDefault="00F0265B" w:rsidP="009166C6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Građanski odgoj i obrazovanje</w:t>
            </w:r>
          </w:p>
        </w:tc>
      </w:tr>
      <w:tr w:rsidR="00F0265B" w:rsidRPr="00844070" w14:paraId="120E006E" w14:textId="77777777" w:rsidTr="009166C6">
        <w:trPr>
          <w:trHeight w:val="2264"/>
        </w:trPr>
        <w:tc>
          <w:tcPr>
            <w:tcW w:w="2552" w:type="dxa"/>
            <w:shd w:val="clear" w:color="auto" w:fill="auto"/>
          </w:tcPr>
          <w:p w14:paraId="7D3F82E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</w:tc>
        <w:tc>
          <w:tcPr>
            <w:tcW w:w="2126" w:type="dxa"/>
            <w:shd w:val="clear" w:color="auto" w:fill="auto"/>
          </w:tcPr>
          <w:p w14:paraId="088D2964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r w:rsidRPr="00844070">
              <w:rPr>
                <w:rFonts w:ascii="Corbel" w:hAnsi="Corbel"/>
              </w:rPr>
              <w:t>pod A.4.1. Primjenjuje inovativna i kreativna rješenja. Poznaje pojam intelektualnog vlasništva i poštuje ga.</w:t>
            </w:r>
          </w:p>
        </w:tc>
        <w:tc>
          <w:tcPr>
            <w:tcW w:w="1701" w:type="dxa"/>
            <w:shd w:val="clear" w:color="auto" w:fill="auto"/>
          </w:tcPr>
          <w:p w14:paraId="2A799C99" w14:textId="77777777" w:rsidR="00F0265B" w:rsidRPr="00844070" w:rsidRDefault="00F0265B" w:rsidP="009166C6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 1. Učenik kritički odabire odgovarajuću digitalnu tehnologiju.</w:t>
            </w:r>
          </w:p>
          <w:p w14:paraId="16796710" w14:textId="77777777" w:rsidR="00F0265B" w:rsidRPr="00844070" w:rsidRDefault="00F0265B" w:rsidP="009166C6">
            <w:pPr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Arial"/>
                <w:bCs/>
              </w:rPr>
            </w:pPr>
            <w:r w:rsidRPr="00844070">
              <w:rPr>
                <w:rFonts w:ascii="Corbel" w:hAnsi="Corbel"/>
              </w:rPr>
              <w:t xml:space="preserve">Poznaje uobičajene programe raznih </w:t>
            </w:r>
            <w:r w:rsidRPr="00844070">
              <w:rPr>
                <w:rFonts w:ascii="Corbel" w:hAnsi="Corbel"/>
              </w:rPr>
              <w:lastRenderedPageBreak/>
              <w:t>namjena, kritički odabire program za rješavanje danoga problema na temelju mogućnosti koje taj program nudi.</w:t>
            </w:r>
          </w:p>
        </w:tc>
        <w:tc>
          <w:tcPr>
            <w:tcW w:w="1843" w:type="dxa"/>
            <w:shd w:val="clear" w:color="auto" w:fill="auto"/>
          </w:tcPr>
          <w:p w14:paraId="4A737D3F" w14:textId="77777777" w:rsidR="00F0265B" w:rsidRPr="00844070" w:rsidRDefault="00F0265B" w:rsidP="009166C6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4.1. Razvija sliku o sebi.</w:t>
            </w:r>
          </w:p>
        </w:tc>
        <w:tc>
          <w:tcPr>
            <w:tcW w:w="2410" w:type="dxa"/>
            <w:shd w:val="clear" w:color="auto" w:fill="auto"/>
          </w:tcPr>
          <w:p w14:paraId="4B98A8B6" w14:textId="77777777" w:rsidR="00F0265B" w:rsidRPr="00844070" w:rsidRDefault="00F0265B" w:rsidP="00387991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</w:t>
            </w:r>
            <w:r w:rsidR="00387991" w:rsidRPr="00844070">
              <w:rPr>
                <w:rFonts w:ascii="Corbel" w:hAnsi="Corbel"/>
              </w:rPr>
              <w:t>dr</w:t>
            </w:r>
            <w:proofErr w:type="spellEnd"/>
            <w:r w:rsidRPr="00844070">
              <w:rPr>
                <w:rFonts w:ascii="Corbel" w:hAnsi="Corbel"/>
              </w:rPr>
              <w:t xml:space="preserve"> B.4.1/A. Odabire primjerene odnose i komunikaciju.</w:t>
            </w:r>
          </w:p>
        </w:tc>
        <w:tc>
          <w:tcPr>
            <w:tcW w:w="1843" w:type="dxa"/>
            <w:shd w:val="clear" w:color="auto" w:fill="auto"/>
          </w:tcPr>
          <w:p w14:paraId="3A8D2B41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A.4.1. Razlikuje osobni od kolektivnih identiteta te ima osjećaj pripadnosti čovječanstvu.</w:t>
            </w:r>
          </w:p>
        </w:tc>
        <w:tc>
          <w:tcPr>
            <w:tcW w:w="1984" w:type="dxa"/>
            <w:shd w:val="clear" w:color="auto" w:fill="auto"/>
          </w:tcPr>
          <w:p w14:paraId="54C12DFC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4.1. Aktivno sudjeluje u zaštiti ljudskih prava.</w:t>
            </w:r>
          </w:p>
        </w:tc>
      </w:tr>
      <w:tr w:rsidR="00F0265B" w:rsidRPr="00844070" w14:paraId="76C18998" w14:textId="77777777" w:rsidTr="009166C6">
        <w:trPr>
          <w:trHeight w:val="840"/>
        </w:trPr>
        <w:tc>
          <w:tcPr>
            <w:tcW w:w="2552" w:type="dxa"/>
            <w:shd w:val="clear" w:color="auto" w:fill="auto"/>
          </w:tcPr>
          <w:p w14:paraId="3E33344F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A.4.2.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2126" w:type="dxa"/>
            <w:shd w:val="clear" w:color="auto" w:fill="auto"/>
          </w:tcPr>
          <w:p w14:paraId="4D6A84F4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r w:rsidRPr="00844070">
              <w:rPr>
                <w:rFonts w:ascii="Corbel" w:hAnsi="Corbel"/>
              </w:rPr>
              <w:t>pod A.4.2. Primjenjuje inovativna i kreativna rješenja. Procjenjuje na primjerima jesu li inovacije i otkrića moralno opravdani.</w:t>
            </w:r>
          </w:p>
        </w:tc>
        <w:tc>
          <w:tcPr>
            <w:tcW w:w="1701" w:type="dxa"/>
            <w:shd w:val="clear" w:color="auto" w:fill="auto"/>
          </w:tcPr>
          <w:p w14:paraId="0A7B5EB5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 2. Učenik se koristi društvenim mrežama i </w:t>
            </w:r>
            <w:proofErr w:type="spellStart"/>
            <w:r w:rsidRPr="00844070">
              <w:rPr>
                <w:rFonts w:ascii="Corbel" w:hAnsi="Corbel"/>
              </w:rPr>
              <w:t>i</w:t>
            </w:r>
            <w:proofErr w:type="spellEnd"/>
            <w:r w:rsidRPr="00844070">
              <w:rPr>
                <w:rFonts w:ascii="Corbel" w:hAnsi="Corbel"/>
              </w:rPr>
              <w:t xml:space="preserve"> mrežnim programima uz upravljanje različitim postavkama funkcionalnosti.</w:t>
            </w:r>
          </w:p>
        </w:tc>
        <w:tc>
          <w:tcPr>
            <w:tcW w:w="1843" w:type="dxa"/>
            <w:shd w:val="clear" w:color="auto" w:fill="auto"/>
          </w:tcPr>
          <w:p w14:paraId="39ED05F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14:paraId="550AC81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zdr</w:t>
            </w:r>
            <w:proofErr w:type="spellEnd"/>
            <w:r w:rsidRPr="00844070">
              <w:rPr>
                <w:rFonts w:ascii="Corbel" w:hAnsi="Corbel"/>
              </w:rPr>
              <w:t xml:space="preserve"> B.4.1/B. Razvija tolerantan odnos prema drugima.</w:t>
            </w:r>
          </w:p>
        </w:tc>
        <w:tc>
          <w:tcPr>
            <w:tcW w:w="1843" w:type="dxa"/>
            <w:shd w:val="clear" w:color="auto" w:fill="auto"/>
          </w:tcPr>
          <w:p w14:paraId="19AC1C9D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B.4.1. Djeluje u skladu s načelima održivoga razvoja s ciljem zaštite prirode i okoliša.</w:t>
            </w:r>
          </w:p>
        </w:tc>
        <w:tc>
          <w:tcPr>
            <w:tcW w:w="1984" w:type="dxa"/>
            <w:shd w:val="clear" w:color="auto" w:fill="auto"/>
          </w:tcPr>
          <w:p w14:paraId="7AD2743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4.2. Promiče ljudska prava.</w:t>
            </w:r>
          </w:p>
        </w:tc>
      </w:tr>
      <w:tr w:rsidR="00F0265B" w:rsidRPr="00844070" w14:paraId="394305A0" w14:textId="77777777" w:rsidTr="009166C6">
        <w:trPr>
          <w:trHeight w:val="425"/>
        </w:trPr>
        <w:tc>
          <w:tcPr>
            <w:tcW w:w="2552" w:type="dxa"/>
            <w:shd w:val="clear" w:color="auto" w:fill="auto"/>
          </w:tcPr>
          <w:p w14:paraId="79C872CB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A.4/5.4. Kritičko mišljenje. Učenik samostalno kritički promišlja i vrednuje ideje.</w:t>
            </w:r>
          </w:p>
        </w:tc>
        <w:tc>
          <w:tcPr>
            <w:tcW w:w="2126" w:type="dxa"/>
            <w:shd w:val="clear" w:color="auto" w:fill="auto"/>
          </w:tcPr>
          <w:p w14:paraId="19E8C937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127BF30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4.3. Učenik stvara pozitivne digitalne tragove vodeći se načelom sigurnosti.</w:t>
            </w:r>
          </w:p>
        </w:tc>
        <w:tc>
          <w:tcPr>
            <w:tcW w:w="1843" w:type="dxa"/>
            <w:shd w:val="clear" w:color="auto" w:fill="auto"/>
          </w:tcPr>
          <w:p w14:paraId="38267E20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4.3. Razvija osobne potencijale.</w:t>
            </w:r>
          </w:p>
        </w:tc>
        <w:tc>
          <w:tcPr>
            <w:tcW w:w="2410" w:type="dxa"/>
            <w:shd w:val="clear" w:color="auto" w:fill="auto"/>
          </w:tcPr>
          <w:p w14:paraId="37C168C4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zdr</w:t>
            </w:r>
            <w:proofErr w:type="spellEnd"/>
            <w:r w:rsidRPr="00844070">
              <w:rPr>
                <w:rFonts w:ascii="Corbel" w:hAnsi="Corbel"/>
              </w:rPr>
              <w:t xml:space="preserve"> B 4.1.C Analizira vrste nasilja, mogućnosti izbjegavanja sukoba i načine njihova nenasilnoga rješavanja.</w:t>
            </w:r>
          </w:p>
        </w:tc>
        <w:tc>
          <w:tcPr>
            <w:tcW w:w="1843" w:type="dxa"/>
            <w:shd w:val="clear" w:color="auto" w:fill="auto"/>
          </w:tcPr>
          <w:p w14:paraId="11DD0A90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B 4.2. Djeluje u skladu s načelima održivoga razvoja s ciljem promoviranja socijalne pravde.</w:t>
            </w:r>
          </w:p>
        </w:tc>
        <w:tc>
          <w:tcPr>
            <w:tcW w:w="1984" w:type="dxa"/>
            <w:shd w:val="clear" w:color="auto" w:fill="auto"/>
          </w:tcPr>
          <w:p w14:paraId="67EAE43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4.3. Promiče ravnopravnost spolova.</w:t>
            </w:r>
          </w:p>
        </w:tc>
      </w:tr>
      <w:tr w:rsidR="00F0265B" w:rsidRPr="00844070" w14:paraId="66475133" w14:textId="77777777" w:rsidTr="009166C6">
        <w:trPr>
          <w:trHeight w:val="1700"/>
        </w:trPr>
        <w:tc>
          <w:tcPr>
            <w:tcW w:w="2552" w:type="dxa"/>
            <w:shd w:val="clear" w:color="auto" w:fill="auto"/>
          </w:tcPr>
          <w:p w14:paraId="5B3BA291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B.4/5.1. Planiranje Učenik samostalno određuje ciljeve učenja, odabire pristup učenju te planira učenje.</w:t>
            </w:r>
          </w:p>
        </w:tc>
        <w:tc>
          <w:tcPr>
            <w:tcW w:w="2126" w:type="dxa"/>
            <w:shd w:val="clear" w:color="auto" w:fill="auto"/>
          </w:tcPr>
          <w:p w14:paraId="19D86D8B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1EEF314F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4.4. Učenik argumentirano procjenjuje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14:paraId="594365EF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4.4. Upravlja svojim obrazovnim i profesionalnim putem.</w:t>
            </w:r>
          </w:p>
        </w:tc>
        <w:tc>
          <w:tcPr>
            <w:tcW w:w="2410" w:type="dxa"/>
            <w:shd w:val="clear" w:color="auto" w:fill="auto"/>
          </w:tcPr>
          <w:p w14:paraId="09AA718C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zdr</w:t>
            </w:r>
            <w:proofErr w:type="spellEnd"/>
            <w:r w:rsidRPr="00844070">
              <w:rPr>
                <w:rFonts w:ascii="Corbel" w:hAnsi="Corbel"/>
              </w:rPr>
              <w:t xml:space="preserve"> B.4.2/A. Procjenjuje situacije koje mogu izazvati stres i odabire primjerene načine oslobađanja od stresa.</w:t>
            </w:r>
          </w:p>
        </w:tc>
        <w:tc>
          <w:tcPr>
            <w:tcW w:w="1843" w:type="dxa"/>
            <w:shd w:val="clear" w:color="auto" w:fill="auto"/>
          </w:tcPr>
          <w:p w14:paraId="6AD2B4AA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C.4.3. Analizira i uspoređuje uzroke i posljedice socijalnih razlika u nekim društvima sa stajališta dobrobiti pojedinca.</w:t>
            </w:r>
          </w:p>
        </w:tc>
        <w:tc>
          <w:tcPr>
            <w:tcW w:w="1984" w:type="dxa"/>
            <w:shd w:val="clear" w:color="auto" w:fill="auto"/>
            <w:hideMark/>
          </w:tcPr>
          <w:p w14:paraId="3069CF6D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4.5. Promiče prava nacionalnih manjina.</w:t>
            </w:r>
          </w:p>
        </w:tc>
      </w:tr>
      <w:tr w:rsidR="00F0265B" w:rsidRPr="00844070" w14:paraId="6177B782" w14:textId="77777777" w:rsidTr="009166C6">
        <w:trPr>
          <w:trHeight w:val="1299"/>
        </w:trPr>
        <w:tc>
          <w:tcPr>
            <w:tcW w:w="2552" w:type="dxa"/>
            <w:shd w:val="clear" w:color="auto" w:fill="auto"/>
          </w:tcPr>
          <w:p w14:paraId="5903121A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B.4/5.2. Praćenje. Učenik prati učinkovitost učenja i svoje napredovanje tijekom učenja.</w:t>
            </w:r>
          </w:p>
        </w:tc>
        <w:tc>
          <w:tcPr>
            <w:tcW w:w="2126" w:type="dxa"/>
            <w:shd w:val="clear" w:color="auto" w:fill="auto"/>
          </w:tcPr>
          <w:p w14:paraId="65DA63F5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639992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B 4.1. Učenik samostalno komunicira s poznatim i nepoznatim osobama u sigurnome digitalnom okružju.</w:t>
            </w:r>
          </w:p>
        </w:tc>
        <w:tc>
          <w:tcPr>
            <w:tcW w:w="1843" w:type="dxa"/>
            <w:shd w:val="clear" w:color="auto" w:fill="auto"/>
          </w:tcPr>
          <w:p w14:paraId="6AB53D44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B 4.1. Uviđa posljedice svojih i tuđih stavova /postupaka /izbora.</w:t>
            </w:r>
          </w:p>
        </w:tc>
        <w:tc>
          <w:tcPr>
            <w:tcW w:w="2410" w:type="dxa"/>
            <w:shd w:val="clear" w:color="auto" w:fill="auto"/>
          </w:tcPr>
          <w:p w14:paraId="45FC3A3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785201A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D167447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B 4.1. Promiče pravila demokratske zajednice.</w:t>
            </w:r>
          </w:p>
        </w:tc>
      </w:tr>
      <w:tr w:rsidR="00F0265B" w:rsidRPr="00844070" w14:paraId="0EFFE533" w14:textId="77777777" w:rsidTr="009166C6">
        <w:trPr>
          <w:trHeight w:val="2506"/>
        </w:trPr>
        <w:tc>
          <w:tcPr>
            <w:tcW w:w="2552" w:type="dxa"/>
            <w:shd w:val="clear" w:color="auto" w:fill="auto"/>
          </w:tcPr>
          <w:p w14:paraId="48C7EFD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B.4/5.4. </w:t>
            </w:r>
            <w:proofErr w:type="spellStart"/>
            <w:r w:rsidRPr="00844070">
              <w:rPr>
                <w:rFonts w:ascii="Corbel" w:hAnsi="Corbel"/>
              </w:rPr>
              <w:t>Samovrednovanje</w:t>
            </w:r>
            <w:proofErr w:type="spellEnd"/>
            <w:r w:rsidRPr="00844070">
              <w:rPr>
                <w:rFonts w:ascii="Corbel" w:hAnsi="Corbel"/>
              </w:rPr>
              <w:t xml:space="preserve"> / Samoprocjena. Učenik </w:t>
            </w:r>
            <w:proofErr w:type="spellStart"/>
            <w:r w:rsidRPr="00844070">
              <w:rPr>
                <w:rFonts w:ascii="Corbel" w:hAnsi="Corbel"/>
              </w:rPr>
              <w:t>samovrednuje</w:t>
            </w:r>
            <w:proofErr w:type="spellEnd"/>
            <w:r w:rsidRPr="00844070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2126" w:type="dxa"/>
            <w:shd w:val="clear" w:color="auto" w:fill="auto"/>
          </w:tcPr>
          <w:p w14:paraId="3948B704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r w:rsidRPr="00844070">
              <w:rPr>
                <w:rFonts w:ascii="Corbel" w:hAnsi="Corbe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5A1D8DD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4.1. Učenik samostalno provodi složeno istraživanje radi rješenja problema u digitalnome okružju.</w:t>
            </w:r>
          </w:p>
        </w:tc>
        <w:tc>
          <w:tcPr>
            <w:tcW w:w="1843" w:type="dxa"/>
            <w:shd w:val="clear" w:color="auto" w:fill="auto"/>
          </w:tcPr>
          <w:p w14:paraId="1D0969E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B 4.2. Suradnički uči i radi u timu.</w:t>
            </w:r>
          </w:p>
        </w:tc>
        <w:tc>
          <w:tcPr>
            <w:tcW w:w="2410" w:type="dxa"/>
            <w:shd w:val="clear" w:color="auto" w:fill="auto"/>
          </w:tcPr>
          <w:p w14:paraId="0D30B809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2110E11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1F976B6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B 4.2. Sudjeluje u odlučivanju u demokratskoj zajednici.</w:t>
            </w:r>
          </w:p>
        </w:tc>
      </w:tr>
      <w:tr w:rsidR="00F0265B" w:rsidRPr="00844070" w14:paraId="4F4660F3" w14:textId="77777777" w:rsidTr="009166C6">
        <w:trPr>
          <w:trHeight w:val="708"/>
        </w:trPr>
        <w:tc>
          <w:tcPr>
            <w:tcW w:w="2552" w:type="dxa"/>
            <w:shd w:val="clear" w:color="auto" w:fill="auto"/>
          </w:tcPr>
          <w:p w14:paraId="0A08916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05BEAE8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7F3B2F69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4.2. Učenik samostalno provodi složeno pretraživanje </w:t>
            </w:r>
            <w:r w:rsidRPr="00844070">
              <w:rPr>
                <w:rFonts w:ascii="Corbel" w:hAnsi="Corbel"/>
              </w:rPr>
              <w:lastRenderedPageBreak/>
              <w:t>informacija u digitalnome okružju.</w:t>
            </w:r>
          </w:p>
        </w:tc>
        <w:tc>
          <w:tcPr>
            <w:tcW w:w="1843" w:type="dxa"/>
            <w:shd w:val="clear" w:color="auto" w:fill="auto"/>
          </w:tcPr>
          <w:p w14:paraId="1C96C755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B 4.3.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14:paraId="5F69C8D7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784ACC7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68924AA4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</w:tr>
      <w:tr w:rsidR="00F0265B" w:rsidRPr="00844070" w14:paraId="72620B68" w14:textId="77777777" w:rsidTr="009166C6">
        <w:trPr>
          <w:trHeight w:val="2056"/>
        </w:trPr>
        <w:tc>
          <w:tcPr>
            <w:tcW w:w="2552" w:type="dxa"/>
            <w:shd w:val="clear" w:color="auto" w:fill="auto"/>
          </w:tcPr>
          <w:p w14:paraId="5A022F4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20DCB14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4D8AB02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4.3. Učenik samostalno kritički procjenjuje proces, izvore i rezultate pretraživanja, odabire potrebne informacije.</w:t>
            </w:r>
          </w:p>
        </w:tc>
        <w:tc>
          <w:tcPr>
            <w:tcW w:w="1843" w:type="dxa"/>
            <w:shd w:val="clear" w:color="auto" w:fill="auto"/>
          </w:tcPr>
          <w:p w14:paraId="5C940E6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C 4.1. Prepoznaje i izbjegava rizične situacije u društvu i primjenjuje strategije samozaštite.</w:t>
            </w:r>
          </w:p>
        </w:tc>
        <w:tc>
          <w:tcPr>
            <w:tcW w:w="2410" w:type="dxa"/>
            <w:shd w:val="clear" w:color="auto" w:fill="auto"/>
          </w:tcPr>
          <w:p w14:paraId="36F9372C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11C65DD7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20AC632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</w:tr>
      <w:tr w:rsidR="00F0265B" w:rsidRPr="00844070" w14:paraId="6773DCB9" w14:textId="77777777" w:rsidTr="009166C6">
        <w:trPr>
          <w:trHeight w:val="274"/>
        </w:trPr>
        <w:tc>
          <w:tcPr>
            <w:tcW w:w="2552" w:type="dxa"/>
            <w:shd w:val="clear" w:color="auto" w:fill="auto"/>
          </w:tcPr>
          <w:p w14:paraId="365C8B2C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1753E13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7F4BB3A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4.4. Učenik samostalno i odgovorno upravlja prikupljenim informacijama.</w:t>
            </w:r>
          </w:p>
        </w:tc>
        <w:tc>
          <w:tcPr>
            <w:tcW w:w="1843" w:type="dxa"/>
            <w:shd w:val="clear" w:color="auto" w:fill="auto"/>
          </w:tcPr>
          <w:p w14:paraId="52BF6048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C 4.2. Upućuje na međuovisnost članova društva i proces društvene odgovornosti.</w:t>
            </w:r>
          </w:p>
        </w:tc>
        <w:tc>
          <w:tcPr>
            <w:tcW w:w="2410" w:type="dxa"/>
            <w:shd w:val="clear" w:color="auto" w:fill="auto"/>
          </w:tcPr>
          <w:p w14:paraId="12DD9D8D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5AF1D335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A407FCF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</w:tr>
      <w:tr w:rsidR="00F0265B" w:rsidRPr="00844070" w14:paraId="667E5543" w14:textId="77777777" w:rsidTr="009166C6">
        <w:trPr>
          <w:trHeight w:val="274"/>
        </w:trPr>
        <w:tc>
          <w:tcPr>
            <w:tcW w:w="2552" w:type="dxa"/>
            <w:shd w:val="clear" w:color="auto" w:fill="auto"/>
          </w:tcPr>
          <w:p w14:paraId="62E78BB5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67E78B2C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38D310D2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D 4.1. Učenik samostalno ili u suradnji s drugima stvara nove sadržaje i ideje ili preoblikuje postojeća digitalna rješenja primjenjujući različite načine </w:t>
            </w:r>
            <w:r w:rsidRPr="00844070">
              <w:rPr>
                <w:rFonts w:ascii="Corbel" w:hAnsi="Corbel"/>
              </w:rPr>
              <w:lastRenderedPageBreak/>
              <w:t>za poticanje kreativnosti.</w:t>
            </w:r>
          </w:p>
        </w:tc>
        <w:tc>
          <w:tcPr>
            <w:tcW w:w="1843" w:type="dxa"/>
            <w:shd w:val="clear" w:color="auto" w:fill="auto"/>
          </w:tcPr>
          <w:p w14:paraId="1439091B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C 4.3. Prihvaća društvenu odgovornost i aktivno pridonosi društvu.</w:t>
            </w:r>
          </w:p>
        </w:tc>
        <w:tc>
          <w:tcPr>
            <w:tcW w:w="2410" w:type="dxa"/>
            <w:shd w:val="clear" w:color="auto" w:fill="auto"/>
          </w:tcPr>
          <w:p w14:paraId="6B1F08DA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20A38E4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3D970A99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</w:tr>
      <w:tr w:rsidR="00F0265B" w:rsidRPr="00844070" w14:paraId="2D6CB9BB" w14:textId="77777777" w:rsidTr="009166C6">
        <w:trPr>
          <w:trHeight w:val="274"/>
        </w:trPr>
        <w:tc>
          <w:tcPr>
            <w:tcW w:w="2552" w:type="dxa"/>
            <w:shd w:val="clear" w:color="auto" w:fill="auto"/>
          </w:tcPr>
          <w:p w14:paraId="1799E8B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0680CA1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15D5642B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D 4.3. Učenik predočava, stvara i dijeli ideje i uratke o složenoj temi s pomoću </w:t>
            </w: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>-a.</w:t>
            </w:r>
          </w:p>
        </w:tc>
        <w:tc>
          <w:tcPr>
            <w:tcW w:w="1843" w:type="dxa"/>
            <w:shd w:val="clear" w:color="auto" w:fill="auto"/>
          </w:tcPr>
          <w:p w14:paraId="3670859C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15C29029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64212A3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675E72F3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</w:tr>
      <w:tr w:rsidR="00F0265B" w:rsidRPr="00844070" w14:paraId="239B8F53" w14:textId="77777777" w:rsidTr="009166C6">
        <w:trPr>
          <w:trHeight w:val="274"/>
        </w:trPr>
        <w:tc>
          <w:tcPr>
            <w:tcW w:w="2552" w:type="dxa"/>
            <w:shd w:val="clear" w:color="auto" w:fill="auto"/>
          </w:tcPr>
          <w:p w14:paraId="3F1E128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7FB9857A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B42A19E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D 4.4. Učenik tumači zakonske okvire za zaštitu intelektualnoga vlasništva i odabire načine dijeljenja vlastitih sadržaja i proizvoda.</w:t>
            </w:r>
          </w:p>
        </w:tc>
        <w:tc>
          <w:tcPr>
            <w:tcW w:w="1843" w:type="dxa"/>
            <w:shd w:val="clear" w:color="auto" w:fill="auto"/>
          </w:tcPr>
          <w:p w14:paraId="163EED7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07289127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3A552B02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705FBB26" w14:textId="77777777" w:rsidR="00F0265B" w:rsidRPr="00844070" w:rsidRDefault="00F0265B" w:rsidP="009166C6">
            <w:pPr>
              <w:spacing w:after="0"/>
              <w:rPr>
                <w:rFonts w:ascii="Corbel" w:hAnsi="Corbel"/>
              </w:rPr>
            </w:pPr>
          </w:p>
        </w:tc>
      </w:tr>
    </w:tbl>
    <w:p w14:paraId="21D639FF" w14:textId="77777777" w:rsidR="009166C6" w:rsidRPr="00844070" w:rsidRDefault="009166C6">
      <w:pPr>
        <w:rPr>
          <w:rFonts w:ascii="Corbel" w:hAnsi="Corbel"/>
        </w:rPr>
      </w:pPr>
    </w:p>
    <w:sectPr w:rsidR="009166C6" w:rsidRPr="00844070" w:rsidSect="009166C6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C5FB" w14:textId="77777777" w:rsidR="000C174A" w:rsidRDefault="000C174A" w:rsidP="008318DD">
      <w:pPr>
        <w:spacing w:after="0" w:line="240" w:lineRule="auto"/>
      </w:pPr>
      <w:r>
        <w:separator/>
      </w:r>
    </w:p>
  </w:endnote>
  <w:endnote w:type="continuationSeparator" w:id="0">
    <w:p w14:paraId="5CBB6C02" w14:textId="77777777" w:rsidR="000C174A" w:rsidRDefault="000C174A" w:rsidP="008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ladaRHSans 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469"/>
      <w:docPartObj>
        <w:docPartGallery w:val="Page Numbers (Bottom of Page)"/>
        <w:docPartUnique/>
      </w:docPartObj>
    </w:sdtPr>
    <w:sdtEndPr/>
    <w:sdtContent>
      <w:p w14:paraId="0025E960" w14:textId="77777777" w:rsidR="00B1720E" w:rsidRDefault="000C174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98CA" w14:textId="77777777" w:rsidR="000C174A" w:rsidRDefault="000C174A" w:rsidP="008318DD">
      <w:pPr>
        <w:spacing w:after="0" w:line="240" w:lineRule="auto"/>
      </w:pPr>
      <w:r>
        <w:separator/>
      </w:r>
    </w:p>
  </w:footnote>
  <w:footnote w:type="continuationSeparator" w:id="0">
    <w:p w14:paraId="65E396EF" w14:textId="77777777" w:rsidR="000C174A" w:rsidRDefault="000C174A" w:rsidP="0083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240E8"/>
    <w:multiLevelType w:val="hybridMultilevel"/>
    <w:tmpl w:val="A094C618"/>
    <w:lvl w:ilvl="0" w:tplc="DD16102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5B"/>
    <w:rsid w:val="00023C8E"/>
    <w:rsid w:val="000C174A"/>
    <w:rsid w:val="000F5C18"/>
    <w:rsid w:val="000F7CC0"/>
    <w:rsid w:val="00110FED"/>
    <w:rsid w:val="0013754B"/>
    <w:rsid w:val="00166048"/>
    <w:rsid w:val="00182D92"/>
    <w:rsid w:val="001961F8"/>
    <w:rsid w:val="001F73B4"/>
    <w:rsid w:val="00245CEC"/>
    <w:rsid w:val="0025689D"/>
    <w:rsid w:val="00260F57"/>
    <w:rsid w:val="0029059E"/>
    <w:rsid w:val="002B4AF2"/>
    <w:rsid w:val="002D0D70"/>
    <w:rsid w:val="002D4615"/>
    <w:rsid w:val="003309D3"/>
    <w:rsid w:val="00386E69"/>
    <w:rsid w:val="00387991"/>
    <w:rsid w:val="003A2706"/>
    <w:rsid w:val="003B2EDC"/>
    <w:rsid w:val="003C4AE2"/>
    <w:rsid w:val="003D0200"/>
    <w:rsid w:val="003E03F6"/>
    <w:rsid w:val="003E3F3E"/>
    <w:rsid w:val="004B4694"/>
    <w:rsid w:val="004C712A"/>
    <w:rsid w:val="004E2BDB"/>
    <w:rsid w:val="004F0D9E"/>
    <w:rsid w:val="0051370F"/>
    <w:rsid w:val="00516F54"/>
    <w:rsid w:val="00517E31"/>
    <w:rsid w:val="00544C0C"/>
    <w:rsid w:val="005547CB"/>
    <w:rsid w:val="006044AC"/>
    <w:rsid w:val="006101DD"/>
    <w:rsid w:val="00611550"/>
    <w:rsid w:val="00655825"/>
    <w:rsid w:val="00687C72"/>
    <w:rsid w:val="00700A1D"/>
    <w:rsid w:val="00726E0E"/>
    <w:rsid w:val="00734338"/>
    <w:rsid w:val="007576FE"/>
    <w:rsid w:val="00763318"/>
    <w:rsid w:val="007C1EF6"/>
    <w:rsid w:val="007D1242"/>
    <w:rsid w:val="008318DD"/>
    <w:rsid w:val="00844070"/>
    <w:rsid w:val="00857EE7"/>
    <w:rsid w:val="008937DB"/>
    <w:rsid w:val="008B1DA5"/>
    <w:rsid w:val="009001AB"/>
    <w:rsid w:val="009166C6"/>
    <w:rsid w:val="009F4B76"/>
    <w:rsid w:val="00A51EB0"/>
    <w:rsid w:val="00A9745D"/>
    <w:rsid w:val="00AF2940"/>
    <w:rsid w:val="00B1720E"/>
    <w:rsid w:val="00B40397"/>
    <w:rsid w:val="00BC77D0"/>
    <w:rsid w:val="00C167CB"/>
    <w:rsid w:val="00C17C98"/>
    <w:rsid w:val="00C53495"/>
    <w:rsid w:val="00CB27B0"/>
    <w:rsid w:val="00CE2827"/>
    <w:rsid w:val="00D145DA"/>
    <w:rsid w:val="00D51032"/>
    <w:rsid w:val="00DD5088"/>
    <w:rsid w:val="00E050DE"/>
    <w:rsid w:val="00E35716"/>
    <w:rsid w:val="00E85CB0"/>
    <w:rsid w:val="00EA29CE"/>
    <w:rsid w:val="00EA6046"/>
    <w:rsid w:val="00EB660A"/>
    <w:rsid w:val="00EE49A7"/>
    <w:rsid w:val="00EF659C"/>
    <w:rsid w:val="00F0265B"/>
    <w:rsid w:val="00F14045"/>
    <w:rsid w:val="00F22142"/>
    <w:rsid w:val="00F510EC"/>
    <w:rsid w:val="00F56F36"/>
    <w:rsid w:val="00FA3B9F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55D9"/>
  <w15:docId w15:val="{2DF7CBAA-4A7C-4C53-9666-20D967E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rsid w:val="00F0265B"/>
  </w:style>
  <w:style w:type="paragraph" w:styleId="Podnoje">
    <w:name w:val="footer"/>
    <w:basedOn w:val="Normal"/>
    <w:link w:val="PodnojeChar"/>
    <w:uiPriority w:val="99"/>
    <w:unhideWhenUsed/>
    <w:rsid w:val="00F0265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1">
    <w:name w:val="Normal1"/>
    <w:rsid w:val="00F0265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paragraph" w:styleId="Odlomakpopisa">
    <w:name w:val="List Paragraph"/>
    <w:basedOn w:val="Normal"/>
    <w:uiPriority w:val="34"/>
    <w:qFormat/>
    <w:rsid w:val="00EF659C"/>
    <w:pPr>
      <w:ind w:left="720"/>
      <w:contextualSpacing/>
    </w:pPr>
  </w:style>
  <w:style w:type="paragraph" w:customStyle="1" w:styleId="paragraph">
    <w:name w:val="paragraph"/>
    <w:basedOn w:val="Normal"/>
    <w:rsid w:val="00EF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EF659C"/>
  </w:style>
  <w:style w:type="character" w:customStyle="1" w:styleId="eop">
    <w:name w:val="eop"/>
    <w:basedOn w:val="Zadanifontodlomka"/>
    <w:rsid w:val="00EF659C"/>
  </w:style>
  <w:style w:type="character" w:customStyle="1" w:styleId="spellingerror">
    <w:name w:val="spellingerror"/>
    <w:basedOn w:val="Zadanifontodlomka"/>
    <w:rsid w:val="00EF659C"/>
  </w:style>
  <w:style w:type="paragraph" w:styleId="Tekstbalonia">
    <w:name w:val="Balloon Text"/>
    <w:basedOn w:val="Normal"/>
    <w:link w:val="TekstbaloniaChar"/>
    <w:uiPriority w:val="99"/>
    <w:semiHidden/>
    <w:unhideWhenUsed/>
    <w:rsid w:val="002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F5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1404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8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D92"/>
  </w:style>
  <w:style w:type="character" w:styleId="Referencakomentara">
    <w:name w:val="annotation reference"/>
    <w:basedOn w:val="Zadanifontodlomka"/>
    <w:uiPriority w:val="99"/>
    <w:semiHidden/>
    <w:unhideWhenUsed/>
    <w:rsid w:val="005137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37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37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37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3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89651-1CEE-4DE7-BBC9-CA42CADE082E}"/>
</file>

<file path=customXml/itemProps2.xml><?xml version="1.0" encoding="utf-8"?>
<ds:datastoreItem xmlns:ds="http://schemas.openxmlformats.org/officeDocument/2006/customXml" ds:itemID="{E70B2CF9-9850-4A05-84C5-8280E5859678}"/>
</file>

<file path=customXml/itemProps3.xml><?xml version="1.0" encoding="utf-8"?>
<ds:datastoreItem xmlns:ds="http://schemas.openxmlformats.org/officeDocument/2006/customXml" ds:itemID="{B6A903B7-B517-46B3-84EF-DA6EDF0E5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Sonja Petelinc</cp:lastModifiedBy>
  <cp:revision>76</cp:revision>
  <dcterms:created xsi:type="dcterms:W3CDTF">2020-08-31T17:43:00Z</dcterms:created>
  <dcterms:modified xsi:type="dcterms:W3CDTF">2021-08-31T09:57:00Z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